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ind w:left="1890" w:leftChars="0" w:firstLine="883" w:firstLineChars="200"/>
        <w:jc w:val="both"/>
        <w:outlineLvl w:val="0"/>
        <w:rPr>
          <w:rFonts w:hint="eastAsia" w:ascii="宋体" w:hAnsi="宋体" w:cs="宋体"/>
          <w:b/>
          <w:kern w:val="44"/>
          <w:sz w:val="44"/>
        </w:rPr>
      </w:pPr>
      <w:bookmarkStart w:id="0" w:name="_Toc27832"/>
      <w:r>
        <w:rPr>
          <w:rFonts w:hint="eastAsia" w:ascii="宋体" w:hAnsi="宋体" w:cs="宋体"/>
          <w:b/>
          <w:kern w:val="44"/>
          <w:sz w:val="44"/>
        </w:rPr>
        <w:t xml:space="preserve"> 技术标准和要求</w:t>
      </w:r>
      <w:bookmarkEnd w:id="0"/>
    </w:p>
    <w:p>
      <w:pPr>
        <w:pStyle w:val="2"/>
        <w:numPr>
          <w:numId w:val="0"/>
        </w:numPr>
        <w:ind w:left="-100" w:leftChars="0" w:firstLine="280" w:firstLineChars="100"/>
        <w:rPr>
          <w:color w:val="FF0000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窗帘总共31套（窗户）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bCs/>
          <w:spacing w:val="-4"/>
          <w:sz w:val="24"/>
        </w:rPr>
      </w:pPr>
      <w:r>
        <w:rPr>
          <w:rFonts w:ascii="宋体" w:hAnsi="宋体" w:cs="宋体"/>
          <w:b/>
          <w:bCs/>
          <w:spacing w:val="-6"/>
          <w:sz w:val="24"/>
        </w:rPr>
        <w:t>窗</w:t>
      </w:r>
      <w:r>
        <w:rPr>
          <w:rFonts w:ascii="宋体" w:hAnsi="宋体" w:cs="宋体"/>
          <w:b/>
          <w:bCs/>
          <w:spacing w:val="-4"/>
          <w:sz w:val="24"/>
        </w:rPr>
        <w:t>帘</w:t>
      </w:r>
      <w:r>
        <w:rPr>
          <w:rFonts w:hint="eastAsia" w:ascii="宋体" w:hAnsi="宋体" w:cs="宋体"/>
          <w:b/>
          <w:bCs/>
          <w:spacing w:val="-4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pacing w:val="-4"/>
          <w:sz w:val="24"/>
          <w:lang w:val="en-US" w:eastAsia="zh-CN"/>
        </w:rPr>
        <w:t>总长度约191米</w:t>
      </w:r>
      <w:r>
        <w:rPr>
          <w:rFonts w:hint="eastAsia" w:ascii="宋体" w:hAnsi="宋体" w:cs="宋体"/>
          <w:b/>
          <w:bCs/>
          <w:spacing w:val="-4"/>
          <w:sz w:val="24"/>
          <w:lang w:eastAsia="zh-CN"/>
        </w:rPr>
        <w:t>）</w:t>
      </w:r>
    </w:p>
    <w:p>
      <w:pPr>
        <w:spacing w:line="360" w:lineRule="auto"/>
        <w:ind w:firstLine="236" w:firstLineChars="100"/>
        <w:jc w:val="left"/>
        <w:rPr>
          <w:rFonts w:ascii="宋体" w:hAnsi="宋体" w:cs="宋体"/>
          <w:spacing w:val="-1"/>
          <w:sz w:val="24"/>
        </w:rPr>
      </w:pPr>
      <w:r>
        <w:rPr>
          <w:rFonts w:ascii="宋体" w:hAnsi="宋体" w:cs="宋体"/>
          <w:spacing w:val="-2"/>
          <w:sz w:val="24"/>
        </w:rPr>
        <w:t>技术</w:t>
      </w:r>
      <w:r>
        <w:rPr>
          <w:rFonts w:ascii="宋体" w:hAnsi="宋体" w:cs="宋体"/>
          <w:spacing w:val="-1"/>
          <w:sz w:val="24"/>
        </w:rPr>
        <w:t>参数</w:t>
      </w:r>
      <w:r>
        <w:rPr>
          <w:rFonts w:hint="eastAsia" w:ascii="宋体" w:hAnsi="宋体" w:cs="宋体"/>
          <w:spacing w:val="-1"/>
          <w:sz w:val="24"/>
        </w:rPr>
        <w:t>：</w:t>
      </w:r>
    </w:p>
    <w:p>
      <w:pPr>
        <w:spacing w:before="50" w:line="360" w:lineRule="auto"/>
        <w:ind w:left="12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pacing w:val="8"/>
          <w:position w:val="6"/>
          <w:sz w:val="24"/>
        </w:rPr>
        <w:t>1.成份(%)： 100%聚酯纤维</w:t>
      </w:r>
      <w:r>
        <w:rPr>
          <w:rFonts w:ascii="宋体" w:hAnsi="宋体" w:cs="宋体"/>
          <w:spacing w:val="7"/>
          <w:position w:val="6"/>
          <w:sz w:val="24"/>
        </w:rPr>
        <w:t>；</w:t>
      </w:r>
    </w:p>
    <w:p>
      <w:pPr>
        <w:spacing w:line="360" w:lineRule="auto"/>
        <w:ind w:left="113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pacing w:val="10"/>
          <w:sz w:val="24"/>
        </w:rPr>
        <w:t>2.幅宽(</w:t>
      </w:r>
      <w:r>
        <w:rPr>
          <w:rFonts w:ascii="宋体" w:hAnsi="宋体" w:cs="宋体"/>
          <w:sz w:val="24"/>
        </w:rPr>
        <w:t>cm</w:t>
      </w:r>
      <w:r>
        <w:rPr>
          <w:rFonts w:ascii="宋体" w:hAnsi="宋体" w:cs="宋体"/>
          <w:spacing w:val="10"/>
          <w:sz w:val="24"/>
        </w:rPr>
        <w:t>)：根据现场实际查</w:t>
      </w:r>
      <w:r>
        <w:rPr>
          <w:rFonts w:ascii="宋体" w:hAnsi="宋体" w:cs="宋体"/>
          <w:spacing w:val="8"/>
          <w:sz w:val="24"/>
        </w:rPr>
        <w:t>勘</w:t>
      </w:r>
    </w:p>
    <w:p>
      <w:pPr>
        <w:spacing w:before="37" w:line="360" w:lineRule="auto"/>
        <w:ind w:left="115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pacing w:val="8"/>
          <w:sz w:val="24"/>
        </w:rPr>
        <w:t>3.克</w:t>
      </w:r>
      <w:r>
        <w:rPr>
          <w:rFonts w:ascii="宋体" w:hAnsi="宋体" w:cs="宋体"/>
          <w:spacing w:val="5"/>
          <w:sz w:val="24"/>
        </w:rPr>
        <w:t>重</w:t>
      </w:r>
      <w:r>
        <w:rPr>
          <w:rFonts w:ascii="宋体" w:hAnsi="宋体" w:cs="宋体"/>
          <w:spacing w:val="4"/>
          <w:sz w:val="24"/>
        </w:rPr>
        <w:t xml:space="preserve">(干燥质量 </w:t>
      </w:r>
      <w:r>
        <w:rPr>
          <w:rFonts w:ascii="宋体" w:hAnsi="宋体" w:cs="宋体"/>
          <w:sz w:val="24"/>
        </w:rPr>
        <w:t>g</w:t>
      </w:r>
      <w:r>
        <w:rPr>
          <w:rFonts w:ascii="宋体" w:hAnsi="宋体" w:cs="宋体"/>
          <w:spacing w:val="4"/>
          <w:sz w:val="24"/>
        </w:rPr>
        <w:t>/㎡)： ≥3</w:t>
      </w:r>
      <w:r>
        <w:rPr>
          <w:rFonts w:hint="eastAsia" w:ascii="宋体" w:hAnsi="宋体" w:cs="宋体"/>
          <w:spacing w:val="4"/>
          <w:sz w:val="24"/>
        </w:rPr>
        <w:t>50</w:t>
      </w:r>
      <w:r>
        <w:rPr>
          <w:rFonts w:ascii="宋体" w:hAnsi="宋体" w:cs="宋体"/>
          <w:spacing w:val="4"/>
          <w:sz w:val="24"/>
        </w:rPr>
        <w:t>；</w:t>
      </w:r>
    </w:p>
    <w:p>
      <w:pPr>
        <w:spacing w:before="37" w:line="360" w:lineRule="auto"/>
        <w:ind w:left="115"/>
        <w:jc w:val="left"/>
        <w:rPr>
          <w:rFonts w:ascii="宋体" w:hAnsi="宋体" w:cs="宋体"/>
          <w:spacing w:val="8"/>
          <w:sz w:val="24"/>
        </w:rPr>
      </w:pPr>
      <w:r>
        <w:rPr>
          <w:rFonts w:ascii="宋体" w:hAnsi="宋体" w:cs="宋体"/>
          <w:spacing w:val="8"/>
          <w:sz w:val="24"/>
        </w:rPr>
        <w:t>4.异味：无；</w:t>
      </w:r>
    </w:p>
    <w:p>
      <w:pPr>
        <w:spacing w:before="42" w:line="360" w:lineRule="auto"/>
        <w:ind w:left="115"/>
        <w:jc w:val="left"/>
        <w:rPr>
          <w:rFonts w:ascii="宋体" w:hAnsi="宋体" w:cs="宋体"/>
          <w:spacing w:val="9"/>
          <w:position w:val="7"/>
          <w:sz w:val="24"/>
        </w:rPr>
      </w:pPr>
      <w:r>
        <w:rPr>
          <w:rFonts w:ascii="宋体" w:hAnsi="宋体" w:cs="宋体"/>
          <w:spacing w:val="12"/>
          <w:position w:val="7"/>
          <w:sz w:val="24"/>
        </w:rPr>
        <w:t>5</w:t>
      </w:r>
      <w:r>
        <w:rPr>
          <w:rFonts w:ascii="宋体" w:hAnsi="宋体" w:cs="宋体"/>
          <w:spacing w:val="9"/>
          <w:position w:val="7"/>
          <w:sz w:val="24"/>
        </w:rPr>
        <w:t>.耐</w:t>
      </w:r>
      <w:r>
        <w:rPr>
          <w:rFonts w:hint="eastAsia" w:ascii="宋体" w:hAnsi="宋体" w:cs="宋体"/>
          <w:spacing w:val="9"/>
          <w:position w:val="7"/>
          <w:sz w:val="24"/>
        </w:rPr>
        <w:t>干</w:t>
      </w:r>
      <w:r>
        <w:rPr>
          <w:rFonts w:ascii="宋体" w:hAnsi="宋体" w:cs="宋体"/>
          <w:spacing w:val="9"/>
          <w:position w:val="7"/>
          <w:sz w:val="24"/>
        </w:rPr>
        <w:t>摩擦色牢度(级) ：≥</w:t>
      </w:r>
      <w:r>
        <w:rPr>
          <w:rFonts w:hint="eastAsia" w:ascii="宋体" w:hAnsi="宋体" w:cs="宋体"/>
          <w:spacing w:val="9"/>
          <w:position w:val="7"/>
          <w:sz w:val="24"/>
        </w:rPr>
        <w:t>5</w:t>
      </w:r>
      <w:r>
        <w:rPr>
          <w:rFonts w:ascii="宋体" w:hAnsi="宋体" w:cs="宋体"/>
          <w:spacing w:val="9"/>
          <w:position w:val="7"/>
          <w:sz w:val="24"/>
        </w:rPr>
        <w:t>；</w:t>
      </w:r>
    </w:p>
    <w:p>
      <w:pPr>
        <w:spacing w:before="42" w:line="360" w:lineRule="auto"/>
        <w:ind w:left="115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12"/>
          <w:position w:val="7"/>
          <w:sz w:val="24"/>
        </w:rPr>
        <w:t>6</w:t>
      </w:r>
      <w:r>
        <w:rPr>
          <w:rFonts w:ascii="宋体" w:hAnsi="宋体" w:cs="宋体"/>
          <w:spacing w:val="9"/>
          <w:position w:val="7"/>
          <w:sz w:val="24"/>
        </w:rPr>
        <w:t>.耐</w:t>
      </w:r>
      <w:r>
        <w:rPr>
          <w:rFonts w:hint="eastAsia" w:ascii="宋体" w:hAnsi="宋体" w:cs="宋体"/>
          <w:spacing w:val="9"/>
          <w:position w:val="7"/>
          <w:sz w:val="24"/>
        </w:rPr>
        <w:t>湿</w:t>
      </w:r>
      <w:r>
        <w:rPr>
          <w:rFonts w:ascii="宋体" w:hAnsi="宋体" w:cs="宋体"/>
          <w:spacing w:val="9"/>
          <w:position w:val="7"/>
          <w:sz w:val="24"/>
        </w:rPr>
        <w:t>摩擦色牢度(级) ：≥</w:t>
      </w:r>
      <w:r>
        <w:rPr>
          <w:rFonts w:hint="eastAsia" w:ascii="宋体" w:hAnsi="宋体" w:cs="宋体"/>
          <w:spacing w:val="9"/>
          <w:position w:val="7"/>
          <w:sz w:val="24"/>
        </w:rPr>
        <w:t>5</w:t>
      </w:r>
      <w:r>
        <w:rPr>
          <w:rFonts w:ascii="宋体" w:hAnsi="宋体" w:cs="宋体"/>
          <w:spacing w:val="9"/>
          <w:position w:val="7"/>
          <w:sz w:val="24"/>
        </w:rPr>
        <w:t>；</w:t>
      </w:r>
    </w:p>
    <w:p>
      <w:pPr>
        <w:spacing w:before="42" w:line="360" w:lineRule="auto"/>
        <w:ind w:left="115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12"/>
          <w:position w:val="7"/>
          <w:sz w:val="24"/>
        </w:rPr>
        <w:t>7</w:t>
      </w:r>
      <w:r>
        <w:rPr>
          <w:rFonts w:ascii="宋体" w:hAnsi="宋体" w:cs="宋体"/>
          <w:spacing w:val="9"/>
          <w:position w:val="7"/>
          <w:sz w:val="24"/>
        </w:rPr>
        <w:t>.耐</w:t>
      </w:r>
      <w:r>
        <w:rPr>
          <w:rFonts w:hint="eastAsia" w:ascii="宋体" w:hAnsi="宋体" w:cs="宋体"/>
          <w:spacing w:val="9"/>
          <w:position w:val="7"/>
          <w:sz w:val="24"/>
        </w:rPr>
        <w:t>皂洗变色</w:t>
      </w:r>
      <w:r>
        <w:rPr>
          <w:rFonts w:ascii="宋体" w:hAnsi="宋体" w:cs="宋体"/>
          <w:spacing w:val="9"/>
          <w:position w:val="7"/>
          <w:sz w:val="24"/>
        </w:rPr>
        <w:t>色牢度(级) ：≥</w:t>
      </w:r>
      <w:r>
        <w:rPr>
          <w:rFonts w:hint="eastAsia" w:ascii="宋体" w:hAnsi="宋体" w:cs="宋体"/>
          <w:spacing w:val="9"/>
          <w:position w:val="7"/>
          <w:sz w:val="24"/>
        </w:rPr>
        <w:t>5</w:t>
      </w:r>
      <w:r>
        <w:rPr>
          <w:rFonts w:ascii="宋体" w:hAnsi="宋体" w:cs="宋体"/>
          <w:spacing w:val="9"/>
          <w:position w:val="7"/>
          <w:sz w:val="24"/>
        </w:rPr>
        <w:t>；</w:t>
      </w:r>
    </w:p>
    <w:p>
      <w:pPr>
        <w:spacing w:before="42" w:line="360" w:lineRule="auto"/>
        <w:ind w:left="115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12"/>
          <w:position w:val="7"/>
          <w:sz w:val="24"/>
        </w:rPr>
        <w:t>8</w:t>
      </w:r>
      <w:r>
        <w:rPr>
          <w:rFonts w:ascii="宋体" w:hAnsi="宋体" w:cs="宋体"/>
          <w:spacing w:val="9"/>
          <w:position w:val="7"/>
          <w:sz w:val="24"/>
        </w:rPr>
        <w:t>.耐</w:t>
      </w:r>
      <w:r>
        <w:rPr>
          <w:rFonts w:hint="eastAsia" w:ascii="宋体" w:hAnsi="宋体" w:cs="宋体"/>
          <w:spacing w:val="9"/>
          <w:position w:val="7"/>
          <w:sz w:val="24"/>
        </w:rPr>
        <w:t>皂洗占色</w:t>
      </w:r>
      <w:r>
        <w:rPr>
          <w:rFonts w:ascii="宋体" w:hAnsi="宋体" w:cs="宋体"/>
          <w:spacing w:val="9"/>
          <w:position w:val="7"/>
          <w:sz w:val="24"/>
        </w:rPr>
        <w:t>色牢度(级) ：≥</w:t>
      </w:r>
      <w:r>
        <w:rPr>
          <w:rFonts w:hint="eastAsia" w:ascii="宋体" w:hAnsi="宋体" w:cs="宋体"/>
          <w:spacing w:val="9"/>
          <w:position w:val="7"/>
          <w:sz w:val="24"/>
        </w:rPr>
        <w:t>5</w:t>
      </w:r>
      <w:r>
        <w:rPr>
          <w:rFonts w:ascii="宋体" w:hAnsi="宋体" w:cs="宋体"/>
          <w:spacing w:val="9"/>
          <w:position w:val="7"/>
          <w:sz w:val="24"/>
        </w:rPr>
        <w:t>；</w:t>
      </w:r>
    </w:p>
    <w:p>
      <w:pPr>
        <w:spacing w:before="46" w:line="360" w:lineRule="auto"/>
        <w:ind w:left="11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3"/>
          <w:position w:val="7"/>
          <w:sz w:val="24"/>
        </w:rPr>
        <w:t>9</w:t>
      </w:r>
      <w:r>
        <w:rPr>
          <w:rFonts w:ascii="宋体" w:hAnsi="宋体" w:cs="宋体"/>
          <w:spacing w:val="3"/>
          <w:position w:val="7"/>
          <w:sz w:val="24"/>
        </w:rPr>
        <w:t>.耐光色牢度(级)： ≥</w:t>
      </w:r>
      <w:r>
        <w:rPr>
          <w:rFonts w:hint="eastAsia" w:ascii="宋体" w:hAnsi="宋体" w:cs="宋体"/>
          <w:spacing w:val="3"/>
          <w:position w:val="7"/>
          <w:sz w:val="24"/>
        </w:rPr>
        <w:t>5</w:t>
      </w:r>
      <w:r>
        <w:rPr>
          <w:rFonts w:ascii="宋体" w:hAnsi="宋体" w:cs="宋体"/>
          <w:spacing w:val="3"/>
          <w:position w:val="7"/>
          <w:sz w:val="24"/>
        </w:rPr>
        <w:t xml:space="preserve">；             </w:t>
      </w:r>
    </w:p>
    <w:p>
      <w:pPr>
        <w:spacing w:line="360" w:lineRule="auto"/>
        <w:ind w:left="11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8"/>
          <w:sz w:val="24"/>
        </w:rPr>
        <w:t>10</w:t>
      </w:r>
      <w:r>
        <w:rPr>
          <w:rFonts w:ascii="宋体" w:hAnsi="宋体" w:cs="宋体"/>
          <w:spacing w:val="5"/>
          <w:sz w:val="24"/>
        </w:rPr>
        <w:t>.水洗尺寸变化率(%)： 经向、纬向：</w:t>
      </w:r>
      <w:r>
        <w:rPr>
          <w:rFonts w:hint="eastAsia" w:ascii="宋体" w:hAnsi="宋体" w:cs="宋体"/>
          <w:spacing w:val="5"/>
          <w:sz w:val="24"/>
        </w:rPr>
        <w:t xml:space="preserve"> -4.0</w:t>
      </w:r>
      <w:r>
        <w:rPr>
          <w:rFonts w:ascii="宋体" w:hAnsi="宋体" w:cs="宋体"/>
          <w:spacing w:val="5"/>
          <w:sz w:val="24"/>
        </w:rPr>
        <w:t>~+3.0</w:t>
      </w:r>
      <w:r>
        <w:rPr>
          <w:rFonts w:hint="eastAsia" w:ascii="宋体" w:hAnsi="宋体" w:cs="宋体"/>
          <w:spacing w:val="5"/>
          <w:sz w:val="24"/>
        </w:rPr>
        <w:t xml:space="preserve">   -4.0</w:t>
      </w:r>
      <w:r>
        <w:rPr>
          <w:rFonts w:ascii="宋体" w:hAnsi="宋体" w:cs="宋体"/>
          <w:spacing w:val="5"/>
          <w:sz w:val="24"/>
        </w:rPr>
        <w:t>~-3.0；</w:t>
      </w:r>
    </w:p>
    <w:p>
      <w:pPr>
        <w:spacing w:before="32" w:line="360" w:lineRule="auto"/>
        <w:ind w:left="11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4"/>
          <w:sz w:val="24"/>
        </w:rPr>
        <w:t>11</w:t>
      </w:r>
      <w:r>
        <w:rPr>
          <w:rFonts w:ascii="宋体" w:hAnsi="宋体" w:cs="宋体"/>
          <w:spacing w:val="4"/>
          <w:sz w:val="24"/>
        </w:rPr>
        <w:t>. 甲</w:t>
      </w:r>
      <w:r>
        <w:rPr>
          <w:rFonts w:ascii="宋体" w:hAnsi="宋体" w:cs="宋体"/>
          <w:spacing w:val="3"/>
          <w:sz w:val="24"/>
        </w:rPr>
        <w:t>醛</w:t>
      </w:r>
      <w:r>
        <w:rPr>
          <w:rFonts w:ascii="宋体" w:hAnsi="宋体" w:cs="宋体"/>
          <w:spacing w:val="2"/>
          <w:sz w:val="24"/>
        </w:rPr>
        <w:t>含量(</w:t>
      </w:r>
      <w:r>
        <w:rPr>
          <w:rFonts w:ascii="宋体" w:hAnsi="宋体" w:cs="宋体"/>
          <w:sz w:val="24"/>
        </w:rPr>
        <w:t>mg</w:t>
      </w:r>
      <w:r>
        <w:rPr>
          <w:rFonts w:ascii="宋体" w:hAnsi="宋体" w:cs="宋体"/>
          <w:spacing w:val="2"/>
          <w:sz w:val="24"/>
        </w:rPr>
        <w:t>/</w:t>
      </w:r>
      <w:r>
        <w:rPr>
          <w:rFonts w:ascii="宋体" w:hAnsi="宋体" w:cs="宋体"/>
          <w:sz w:val="24"/>
        </w:rPr>
        <w:t>kg</w:t>
      </w:r>
      <w:r>
        <w:rPr>
          <w:rFonts w:ascii="宋体" w:hAnsi="宋体" w:cs="宋体"/>
          <w:spacing w:val="2"/>
          <w:sz w:val="24"/>
        </w:rPr>
        <w:t>) ：≤</w:t>
      </w:r>
      <w:r>
        <w:rPr>
          <w:rFonts w:hint="eastAsia" w:ascii="宋体" w:hAnsi="宋体" w:cs="宋体"/>
          <w:spacing w:val="2"/>
          <w:sz w:val="24"/>
        </w:rPr>
        <w:t>70</w:t>
      </w:r>
      <w:r>
        <w:rPr>
          <w:rFonts w:ascii="宋体" w:hAnsi="宋体" w:cs="宋体"/>
          <w:spacing w:val="2"/>
          <w:sz w:val="24"/>
        </w:rPr>
        <w:t>；</w:t>
      </w:r>
    </w:p>
    <w:p>
      <w:pPr>
        <w:spacing w:before="55" w:line="360" w:lineRule="auto"/>
        <w:ind w:left="12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9"/>
          <w:position w:val="6"/>
          <w:sz w:val="24"/>
        </w:rPr>
        <w:t>12</w:t>
      </w:r>
      <w:r>
        <w:rPr>
          <w:rFonts w:ascii="宋体" w:hAnsi="宋体" w:cs="宋体"/>
          <w:spacing w:val="-8"/>
          <w:position w:val="6"/>
          <w:sz w:val="24"/>
        </w:rPr>
        <w:t>.PH 值： 4.0-9.0；</w:t>
      </w:r>
    </w:p>
    <w:p>
      <w:pPr>
        <w:spacing w:line="360" w:lineRule="auto"/>
        <w:ind w:left="12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2"/>
          <w:position w:val="1"/>
          <w:sz w:val="24"/>
        </w:rPr>
        <w:t>13</w:t>
      </w:r>
      <w:r>
        <w:rPr>
          <w:rFonts w:ascii="宋体" w:hAnsi="宋体" w:cs="宋体"/>
          <w:spacing w:val="2"/>
          <w:position w:val="1"/>
          <w:sz w:val="24"/>
        </w:rPr>
        <w:t>.紫外线性能：</w:t>
      </w:r>
      <w:r>
        <w:rPr>
          <w:rFonts w:ascii="宋体" w:hAnsi="宋体" w:cs="宋体"/>
          <w:position w:val="1"/>
          <w:sz w:val="24"/>
        </w:rPr>
        <w:t>UPF</w:t>
      </w:r>
      <w:r>
        <w:rPr>
          <w:rFonts w:ascii="宋体" w:hAnsi="宋体" w:cs="宋体"/>
          <w:spacing w:val="2"/>
          <w:position w:val="1"/>
          <w:sz w:val="24"/>
        </w:rPr>
        <w:t>＞50</w:t>
      </w:r>
      <w:r>
        <w:rPr>
          <w:rFonts w:ascii="宋体" w:hAnsi="宋体" w:cs="宋体"/>
          <w:spacing w:val="1"/>
          <w:position w:val="1"/>
          <w:sz w:val="24"/>
        </w:rPr>
        <w:t>；</w:t>
      </w:r>
    </w:p>
    <w:p>
      <w:pPr>
        <w:spacing w:before="29" w:line="360" w:lineRule="auto"/>
        <w:ind w:left="109" w:right="22" w:firstLine="8"/>
        <w:rPr>
          <w:rFonts w:ascii="宋体" w:hAnsi="宋体" w:cs="宋体"/>
          <w:sz w:val="24"/>
        </w:rPr>
      </w:pPr>
      <w:r>
        <w:rPr>
          <w:rFonts w:ascii="宋体" w:hAnsi="宋体" w:cs="宋体"/>
          <w:spacing w:val="-6"/>
          <w:sz w:val="24"/>
        </w:rPr>
        <w:t>1</w:t>
      </w:r>
      <w:r>
        <w:rPr>
          <w:rFonts w:hint="eastAsia" w:ascii="宋体" w:hAnsi="宋体" w:cs="宋体"/>
          <w:spacing w:val="-6"/>
          <w:sz w:val="24"/>
        </w:rPr>
        <w:t>4</w:t>
      </w:r>
      <w:r>
        <w:rPr>
          <w:rFonts w:ascii="宋体" w:hAnsi="宋体" w:cs="宋体"/>
          <w:spacing w:val="-6"/>
          <w:sz w:val="24"/>
        </w:rPr>
        <w:t>.燃烧性能： 符合</w:t>
      </w:r>
      <w:r>
        <w:rPr>
          <w:rFonts w:ascii="宋体" w:hAnsi="宋体" w:cs="宋体"/>
          <w:spacing w:val="-3"/>
          <w:sz w:val="24"/>
        </w:rPr>
        <w:t xml:space="preserve">GB </w:t>
      </w:r>
      <w:r>
        <w:rPr>
          <w:rFonts w:hint="eastAsia" w:ascii="宋体" w:hAnsi="宋体" w:cs="宋体"/>
          <w:spacing w:val="-3"/>
          <w:sz w:val="24"/>
        </w:rPr>
        <w:t>T17591</w:t>
      </w:r>
      <w:r>
        <w:rPr>
          <w:rFonts w:ascii="宋体" w:hAnsi="宋体" w:cs="宋体"/>
          <w:spacing w:val="-3"/>
          <w:sz w:val="24"/>
        </w:rPr>
        <w:t>-2006</w:t>
      </w:r>
      <w:r>
        <w:rPr>
          <w:rFonts w:ascii="宋体" w:hAnsi="宋体" w:cs="宋体"/>
          <w:spacing w:val="-6"/>
          <w:sz w:val="24"/>
        </w:rPr>
        <w:t>《公共场所阻燃制品及组件燃烧性能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2"/>
          <w:sz w:val="24"/>
        </w:rPr>
        <w:t xml:space="preserve">要求和标识》阻燃 </w:t>
      </w:r>
      <w:r>
        <w:rPr>
          <w:rFonts w:hint="eastAsia" w:ascii="宋体" w:hAnsi="宋体" w:cs="宋体"/>
          <w:spacing w:val="-2"/>
          <w:sz w:val="24"/>
        </w:rPr>
        <w:t>B</w:t>
      </w:r>
      <w:r>
        <w:rPr>
          <w:rFonts w:ascii="宋体" w:hAnsi="宋体" w:cs="宋体"/>
          <w:spacing w:val="-2"/>
          <w:sz w:val="24"/>
        </w:rPr>
        <w:t>1 级织物标准(氧指数: ≥32.0; 损毁长</w:t>
      </w:r>
      <w:r>
        <w:rPr>
          <w:rFonts w:ascii="宋体" w:hAnsi="宋体" w:cs="宋体"/>
          <w:spacing w:val="-1"/>
          <w:sz w:val="24"/>
        </w:rPr>
        <w:t>度≤150mm ，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1"/>
          <w:sz w:val="24"/>
        </w:rPr>
        <w:t>续燃时间≤5</w:t>
      </w:r>
      <w:r>
        <w:rPr>
          <w:rFonts w:ascii="宋体" w:hAnsi="宋体" w:cs="宋体"/>
          <w:sz w:val="24"/>
        </w:rPr>
        <w:t>s</w:t>
      </w:r>
      <w:r>
        <w:rPr>
          <w:rFonts w:ascii="宋体" w:hAnsi="宋体" w:cs="宋体"/>
          <w:spacing w:val="1"/>
          <w:sz w:val="24"/>
        </w:rPr>
        <w:t>，阴燃</w:t>
      </w:r>
      <w:r>
        <w:rPr>
          <w:rFonts w:ascii="宋体" w:hAnsi="宋体" w:cs="宋体"/>
          <w:sz w:val="24"/>
        </w:rPr>
        <w:t xml:space="preserve">时间≤5s ；燃烧滴落物未引起脱脂棉燃烧或阴燃； </w:t>
      </w:r>
      <w:r>
        <w:rPr>
          <w:rFonts w:ascii="宋体" w:hAnsi="宋体" w:cs="宋体"/>
          <w:spacing w:val="20"/>
          <w:sz w:val="24"/>
        </w:rPr>
        <w:t>烟</w:t>
      </w:r>
      <w:r>
        <w:rPr>
          <w:rFonts w:ascii="宋体" w:hAnsi="宋体" w:cs="宋体"/>
          <w:spacing w:val="11"/>
          <w:sz w:val="24"/>
        </w:rPr>
        <w:t>密</w:t>
      </w:r>
      <w:r>
        <w:rPr>
          <w:rFonts w:ascii="宋体" w:hAnsi="宋体" w:cs="宋体"/>
          <w:spacing w:val="10"/>
          <w:sz w:val="24"/>
        </w:rPr>
        <w:t>度等级(</w:t>
      </w:r>
      <w:r>
        <w:rPr>
          <w:rFonts w:ascii="宋体" w:hAnsi="宋体" w:cs="宋体"/>
          <w:sz w:val="24"/>
        </w:rPr>
        <w:t>SDR</w:t>
      </w:r>
      <w:r>
        <w:rPr>
          <w:rFonts w:ascii="宋体" w:hAnsi="宋体" w:cs="宋体"/>
          <w:spacing w:val="10"/>
          <w:sz w:val="24"/>
        </w:rPr>
        <w:t>)≤15 ；</w:t>
      </w:r>
      <w:r>
        <w:rPr>
          <w:rFonts w:ascii="宋体" w:hAnsi="宋体" w:cs="宋体"/>
          <w:sz w:val="24"/>
        </w:rPr>
        <w:t xml:space="preserve">       </w:t>
      </w:r>
    </w:p>
    <w:p>
      <w:pPr>
        <w:tabs>
          <w:tab w:val="left" w:pos="336"/>
        </w:tabs>
        <w:spacing w:before="29" w:line="360" w:lineRule="auto"/>
        <w:ind w:right="22" w:firstLine="130" w:firstLineChars="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10"/>
          <w:sz w:val="24"/>
        </w:rPr>
        <w:t>15.</w:t>
      </w:r>
      <w:r>
        <w:rPr>
          <w:rFonts w:ascii="宋体" w:hAnsi="宋体" w:cs="宋体"/>
          <w:spacing w:val="10"/>
          <w:sz w:val="24"/>
        </w:rPr>
        <w:t>遮光率(%)：</w:t>
      </w:r>
      <w:r>
        <w:rPr>
          <w:rFonts w:ascii="宋体" w:hAnsi="宋体" w:cs="宋体"/>
          <w:spacing w:val="-4"/>
          <w:position w:val="7"/>
          <w:sz w:val="24"/>
        </w:rPr>
        <w:t>≤</w:t>
      </w:r>
      <w:r>
        <w:rPr>
          <w:rFonts w:hint="eastAsia" w:ascii="宋体" w:hAnsi="宋体" w:cs="宋体"/>
          <w:spacing w:val="10"/>
          <w:sz w:val="24"/>
        </w:rPr>
        <w:t>70</w:t>
      </w:r>
      <w:r>
        <w:rPr>
          <w:rFonts w:ascii="宋体" w:hAnsi="宋体" w:cs="宋体"/>
          <w:spacing w:val="7"/>
          <w:sz w:val="24"/>
        </w:rPr>
        <w:t>；</w:t>
      </w:r>
      <w:r>
        <w:rPr>
          <w:rFonts w:ascii="宋体" w:hAnsi="宋体" w:cs="宋体"/>
          <w:sz w:val="24"/>
        </w:rPr>
        <w:t xml:space="preserve">                                          </w:t>
      </w:r>
    </w:p>
    <w:p>
      <w:pPr>
        <w:spacing w:before="31" w:line="360" w:lineRule="auto"/>
        <w:ind w:firstLine="112" w:firstLineChars="50"/>
        <w:rPr>
          <w:rFonts w:ascii="宋体" w:hAnsi="宋体" w:cs="宋体"/>
          <w:sz w:val="24"/>
        </w:rPr>
      </w:pPr>
      <w:r>
        <w:rPr>
          <w:rFonts w:ascii="宋体" w:hAnsi="宋体" w:cs="宋体"/>
          <w:spacing w:val="-8"/>
          <w:position w:val="7"/>
          <w:sz w:val="24"/>
        </w:rPr>
        <w:t>1</w:t>
      </w:r>
      <w:r>
        <w:rPr>
          <w:rFonts w:hint="eastAsia" w:ascii="宋体" w:hAnsi="宋体" w:cs="宋体"/>
          <w:spacing w:val="-8"/>
          <w:position w:val="7"/>
          <w:sz w:val="24"/>
        </w:rPr>
        <w:t>6</w:t>
      </w:r>
      <w:r>
        <w:rPr>
          <w:rFonts w:ascii="宋体" w:hAnsi="宋体" w:cs="宋体"/>
          <w:spacing w:val="-6"/>
          <w:position w:val="7"/>
          <w:sz w:val="24"/>
        </w:rPr>
        <w:t>.</w:t>
      </w:r>
      <w:r>
        <w:rPr>
          <w:rFonts w:ascii="宋体" w:hAnsi="宋体" w:cs="宋体"/>
          <w:spacing w:val="-4"/>
          <w:position w:val="7"/>
          <w:sz w:val="24"/>
        </w:rPr>
        <w:t>可分解芳香胺： ≤5mg/kg；</w:t>
      </w:r>
    </w:p>
    <w:p>
      <w:pPr>
        <w:spacing w:before="1" w:line="360" w:lineRule="auto"/>
        <w:ind w:firstLine="128" w:firstLineChars="50"/>
        <w:rPr>
          <w:rFonts w:ascii="宋体" w:hAnsi="宋体" w:cs="宋体"/>
          <w:sz w:val="24"/>
        </w:rPr>
      </w:pPr>
      <w:r>
        <w:rPr>
          <w:rFonts w:ascii="宋体" w:hAnsi="宋体" w:cs="宋体"/>
          <w:spacing w:val="8"/>
          <w:sz w:val="24"/>
        </w:rPr>
        <w:t>1</w:t>
      </w:r>
      <w:r>
        <w:rPr>
          <w:rFonts w:hint="eastAsia" w:ascii="宋体" w:hAnsi="宋体" w:cs="宋体"/>
          <w:spacing w:val="8"/>
          <w:sz w:val="24"/>
        </w:rPr>
        <w:t>7</w:t>
      </w:r>
      <w:r>
        <w:rPr>
          <w:rFonts w:ascii="宋体" w:hAnsi="宋体" w:cs="宋体"/>
          <w:spacing w:val="8"/>
          <w:sz w:val="24"/>
        </w:rPr>
        <w:t>.顶破强力(</w:t>
      </w:r>
      <w:r>
        <w:rPr>
          <w:rFonts w:ascii="宋体" w:hAnsi="宋体" w:cs="宋体"/>
          <w:sz w:val="24"/>
        </w:rPr>
        <w:t>N</w:t>
      </w:r>
      <w:r>
        <w:rPr>
          <w:rFonts w:ascii="宋体" w:hAnsi="宋体" w:cs="宋体"/>
          <w:spacing w:val="8"/>
          <w:sz w:val="24"/>
        </w:rPr>
        <w:t>) ：≥2300</w:t>
      </w:r>
      <w:r>
        <w:rPr>
          <w:rFonts w:ascii="宋体" w:hAnsi="宋体" w:cs="宋体"/>
          <w:sz w:val="24"/>
        </w:rPr>
        <w:t>N</w:t>
      </w:r>
      <w:r>
        <w:rPr>
          <w:rFonts w:ascii="宋体" w:hAnsi="宋体" w:cs="宋体"/>
          <w:spacing w:val="6"/>
          <w:sz w:val="24"/>
        </w:rPr>
        <w:t>；</w:t>
      </w:r>
    </w:p>
    <w:p>
      <w:pPr>
        <w:spacing w:before="45" w:line="360" w:lineRule="auto"/>
        <w:ind w:firstLine="136" w:firstLineChars="50"/>
        <w:rPr>
          <w:rFonts w:ascii="宋体" w:hAnsi="宋体" w:cs="宋体"/>
          <w:sz w:val="24"/>
        </w:rPr>
      </w:pPr>
      <w:r>
        <w:rPr>
          <w:rFonts w:ascii="宋体" w:hAnsi="宋体" w:cs="宋体"/>
          <w:spacing w:val="16"/>
          <w:sz w:val="24"/>
        </w:rPr>
        <w:t>1</w:t>
      </w:r>
      <w:r>
        <w:rPr>
          <w:rFonts w:hint="eastAsia" w:ascii="宋体" w:hAnsi="宋体" w:cs="宋体"/>
          <w:spacing w:val="9"/>
          <w:sz w:val="24"/>
        </w:rPr>
        <w:t>8</w:t>
      </w:r>
      <w:r>
        <w:rPr>
          <w:rFonts w:ascii="宋体" w:hAnsi="宋体" w:cs="宋体"/>
          <w:spacing w:val="8"/>
          <w:sz w:val="24"/>
        </w:rPr>
        <w:t>.透气率(%)： ≥44；</w:t>
      </w:r>
    </w:p>
    <w:p>
      <w:pPr>
        <w:spacing w:before="48" w:line="360" w:lineRule="auto"/>
        <w:ind w:right="97" w:firstLine="118" w:firstLineChars="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2"/>
          <w:sz w:val="24"/>
        </w:rPr>
        <w:t>19</w:t>
      </w:r>
      <w:r>
        <w:rPr>
          <w:rFonts w:ascii="宋体" w:hAnsi="宋体" w:cs="宋体"/>
          <w:spacing w:val="-2"/>
          <w:sz w:val="24"/>
        </w:rPr>
        <w:t>.机织物密度(根/10</w:t>
      </w:r>
      <w:r>
        <w:rPr>
          <w:rFonts w:ascii="宋体" w:hAnsi="宋体" w:cs="宋体"/>
          <w:spacing w:val="-1"/>
          <w:sz w:val="24"/>
        </w:rPr>
        <w:t>cm</w:t>
      </w:r>
      <w:r>
        <w:rPr>
          <w:rFonts w:ascii="宋体" w:hAnsi="宋体" w:cs="宋体"/>
          <w:spacing w:val="-2"/>
          <w:sz w:val="24"/>
        </w:rPr>
        <w:t xml:space="preserve">)： 经向： </w:t>
      </w:r>
      <w:r>
        <w:rPr>
          <w:rFonts w:hint="eastAsia" w:ascii="宋体" w:hAnsi="宋体" w:cs="宋体"/>
          <w:spacing w:val="-2"/>
          <w:sz w:val="24"/>
        </w:rPr>
        <w:t>74</w:t>
      </w:r>
      <w:r>
        <w:rPr>
          <w:rFonts w:ascii="宋体" w:hAnsi="宋体" w:cs="宋体"/>
          <w:spacing w:val="-2"/>
          <w:sz w:val="24"/>
        </w:rPr>
        <w:t>0±6，纬向：</w:t>
      </w:r>
      <w:r>
        <w:rPr>
          <w:rFonts w:ascii="宋体" w:hAnsi="宋体" w:cs="宋体"/>
          <w:spacing w:val="-1"/>
          <w:sz w:val="24"/>
        </w:rPr>
        <w:t xml:space="preserve"> </w:t>
      </w:r>
      <w:r>
        <w:rPr>
          <w:rFonts w:hint="eastAsia" w:ascii="宋体" w:hAnsi="宋体" w:cs="宋体"/>
          <w:spacing w:val="-1"/>
          <w:sz w:val="24"/>
        </w:rPr>
        <w:t>550</w:t>
      </w:r>
      <w:r>
        <w:rPr>
          <w:rFonts w:ascii="宋体" w:hAnsi="宋体" w:cs="宋体"/>
          <w:spacing w:val="-1"/>
          <w:sz w:val="24"/>
        </w:rPr>
        <w:t>±5；</w:t>
      </w:r>
      <w:r>
        <w:rPr>
          <w:rFonts w:ascii="宋体" w:hAnsi="宋体" w:cs="宋体"/>
          <w:sz w:val="24"/>
        </w:rPr>
        <w:t xml:space="preserve">         </w:t>
      </w:r>
    </w:p>
    <w:p>
      <w:pPr>
        <w:spacing w:before="48" w:line="360" w:lineRule="auto"/>
        <w:ind w:right="97" w:firstLine="130" w:firstLineChars="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10"/>
          <w:sz w:val="24"/>
        </w:rPr>
        <w:t>20</w:t>
      </w:r>
      <w:r>
        <w:rPr>
          <w:rFonts w:ascii="宋体" w:hAnsi="宋体" w:cs="宋体"/>
          <w:spacing w:val="10"/>
          <w:sz w:val="24"/>
        </w:rPr>
        <w:t>、</w:t>
      </w:r>
      <w:r>
        <w:rPr>
          <w:rFonts w:ascii="宋体" w:hAnsi="宋体" w:cs="宋体"/>
          <w:spacing w:val="7"/>
          <w:sz w:val="24"/>
        </w:rPr>
        <w:t>易</w:t>
      </w:r>
      <w:r>
        <w:rPr>
          <w:rFonts w:ascii="宋体" w:hAnsi="宋体" w:cs="宋体"/>
          <w:spacing w:val="5"/>
          <w:sz w:val="24"/>
        </w:rPr>
        <w:t>去污性(级)： 初始色差≤2，洗涤后色差≤4；</w:t>
      </w:r>
      <w:r>
        <w:rPr>
          <w:rFonts w:ascii="宋体" w:hAnsi="宋体" w:cs="宋体"/>
          <w:sz w:val="24"/>
        </w:rPr>
        <w:t xml:space="preserve">              </w:t>
      </w:r>
    </w:p>
    <w:p>
      <w:pPr>
        <w:spacing w:before="47" w:line="360" w:lineRule="auto"/>
        <w:ind w:left="11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2"/>
          <w:sz w:val="24"/>
        </w:rPr>
        <w:t>21</w:t>
      </w:r>
      <w:r>
        <w:rPr>
          <w:rFonts w:ascii="宋体" w:hAnsi="宋体" w:cs="宋体"/>
          <w:spacing w:val="2"/>
          <w:sz w:val="24"/>
        </w:rPr>
        <w:t>、织物悬垂性</w:t>
      </w:r>
      <w:r>
        <w:rPr>
          <w:rFonts w:ascii="宋体" w:hAnsi="宋体" w:cs="宋体"/>
          <w:spacing w:val="1"/>
          <w:sz w:val="24"/>
        </w:rPr>
        <w:t xml:space="preserve">(%)： </w:t>
      </w:r>
      <w:r>
        <w:rPr>
          <w:rFonts w:ascii="宋体" w:hAnsi="宋体" w:cs="宋体"/>
          <w:sz w:val="24"/>
        </w:rPr>
        <w:t>a</w:t>
      </w:r>
      <w:r>
        <w:rPr>
          <w:rFonts w:ascii="宋体" w:hAnsi="宋体" w:cs="宋体"/>
          <w:spacing w:val="1"/>
          <w:sz w:val="24"/>
        </w:rPr>
        <w:t xml:space="preserve"> 面平均≥50；</w:t>
      </w:r>
      <w:r>
        <w:rPr>
          <w:rFonts w:ascii="宋体" w:hAnsi="宋体" w:cs="宋体"/>
          <w:sz w:val="24"/>
        </w:rPr>
        <w:t>b</w:t>
      </w:r>
      <w:r>
        <w:rPr>
          <w:rFonts w:ascii="宋体" w:hAnsi="宋体" w:cs="宋体"/>
          <w:spacing w:val="1"/>
          <w:sz w:val="24"/>
        </w:rPr>
        <w:t xml:space="preserve"> 面平均≥50；总平均≥50；</w:t>
      </w:r>
    </w:p>
    <w:p>
      <w:pPr>
        <w:spacing w:before="33" w:line="360" w:lineRule="auto"/>
        <w:ind w:left="11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20"/>
          <w:sz w:val="24"/>
        </w:rPr>
        <w:t>22</w:t>
      </w:r>
      <w:r>
        <w:rPr>
          <w:rFonts w:ascii="宋体" w:hAnsi="宋体" w:cs="宋体"/>
          <w:spacing w:val="18"/>
          <w:sz w:val="24"/>
        </w:rPr>
        <w:t>、织物厚度(</w:t>
      </w:r>
      <w:r>
        <w:rPr>
          <w:rFonts w:ascii="宋体" w:hAnsi="宋体" w:cs="宋体"/>
          <w:sz w:val="24"/>
        </w:rPr>
        <w:t>mm</w:t>
      </w:r>
      <w:r>
        <w:rPr>
          <w:rFonts w:ascii="宋体" w:hAnsi="宋体" w:cs="宋体"/>
          <w:spacing w:val="18"/>
          <w:sz w:val="24"/>
        </w:rPr>
        <w:t>)≥0.5；</w:t>
      </w:r>
    </w:p>
    <w:p>
      <w:pPr>
        <w:spacing w:before="48" w:line="360" w:lineRule="auto"/>
        <w:ind w:left="11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7"/>
          <w:sz w:val="24"/>
        </w:rPr>
        <w:t>23</w:t>
      </w:r>
      <w:r>
        <w:rPr>
          <w:rFonts w:ascii="宋体" w:hAnsi="宋体" w:cs="宋体"/>
          <w:spacing w:val="7"/>
          <w:sz w:val="24"/>
        </w:rPr>
        <w:t>、织物勾丝性能(级) ：经向、纬向≥1</w:t>
      </w:r>
      <w:r>
        <w:rPr>
          <w:rFonts w:ascii="宋体" w:hAnsi="宋体" w:cs="宋体"/>
          <w:spacing w:val="4"/>
          <w:sz w:val="24"/>
        </w:rPr>
        <w:t>；</w:t>
      </w:r>
    </w:p>
    <w:p>
      <w:pPr>
        <w:spacing w:before="49" w:line="360" w:lineRule="auto"/>
        <w:ind w:left="11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20"/>
          <w:sz w:val="24"/>
        </w:rPr>
        <w:t>24</w:t>
      </w:r>
      <w:r>
        <w:rPr>
          <w:rFonts w:ascii="宋体" w:hAnsi="宋体" w:cs="宋体"/>
          <w:spacing w:val="14"/>
          <w:sz w:val="24"/>
        </w:rPr>
        <w:t>、邻苯基苯酚(</w:t>
      </w:r>
      <w:r>
        <w:rPr>
          <w:rFonts w:ascii="宋体" w:hAnsi="宋体" w:cs="宋体"/>
          <w:sz w:val="24"/>
        </w:rPr>
        <w:t>mg</w:t>
      </w:r>
      <w:r>
        <w:rPr>
          <w:rFonts w:ascii="宋体" w:hAnsi="宋体" w:cs="宋体"/>
          <w:spacing w:val="14"/>
          <w:sz w:val="24"/>
        </w:rPr>
        <w:t>/</w:t>
      </w:r>
      <w:r>
        <w:rPr>
          <w:rFonts w:ascii="宋体" w:hAnsi="宋体" w:cs="宋体"/>
          <w:sz w:val="24"/>
        </w:rPr>
        <w:t>kg</w:t>
      </w:r>
      <w:r>
        <w:rPr>
          <w:rFonts w:ascii="宋体" w:hAnsi="宋体" w:cs="宋体"/>
          <w:spacing w:val="14"/>
          <w:sz w:val="24"/>
        </w:rPr>
        <w:t>)≤0.10</w:t>
      </w:r>
      <w:r>
        <w:rPr>
          <w:rFonts w:ascii="宋体" w:hAnsi="宋体" w:cs="宋体"/>
          <w:sz w:val="24"/>
        </w:rPr>
        <w:t>mg</w:t>
      </w:r>
      <w:r>
        <w:rPr>
          <w:rFonts w:ascii="宋体" w:hAnsi="宋体" w:cs="宋体"/>
          <w:spacing w:val="14"/>
          <w:sz w:val="24"/>
        </w:rPr>
        <w:t>/</w:t>
      </w:r>
      <w:r>
        <w:rPr>
          <w:rFonts w:ascii="宋体" w:hAnsi="宋体" w:cs="宋体"/>
          <w:sz w:val="24"/>
        </w:rPr>
        <w:t>kg</w:t>
      </w:r>
      <w:r>
        <w:rPr>
          <w:rFonts w:ascii="宋体" w:hAnsi="宋体" w:cs="宋体"/>
          <w:spacing w:val="14"/>
          <w:sz w:val="24"/>
        </w:rPr>
        <w:t>；</w:t>
      </w:r>
    </w:p>
    <w:p>
      <w:pPr>
        <w:spacing w:before="55" w:line="360" w:lineRule="auto"/>
        <w:ind w:left="11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2"/>
          <w:sz w:val="24"/>
        </w:rPr>
        <w:t>25</w:t>
      </w:r>
      <w:r>
        <w:rPr>
          <w:rFonts w:ascii="宋体" w:hAnsi="宋体" w:cs="宋体"/>
          <w:spacing w:val="2"/>
          <w:sz w:val="24"/>
        </w:rPr>
        <w:t>、邻苯二甲</w:t>
      </w:r>
      <w:r>
        <w:rPr>
          <w:rFonts w:ascii="宋体" w:hAnsi="宋体" w:cs="宋体"/>
          <w:spacing w:val="1"/>
          <w:sz w:val="24"/>
        </w:rPr>
        <w:t xml:space="preserve">酸酯(%)满足 </w:t>
      </w:r>
      <w:r>
        <w:rPr>
          <w:rFonts w:ascii="宋体" w:hAnsi="宋体" w:cs="宋体"/>
          <w:sz w:val="24"/>
        </w:rPr>
        <w:t>GB</w:t>
      </w:r>
      <w:r>
        <w:rPr>
          <w:rFonts w:ascii="宋体" w:hAnsi="宋体" w:cs="宋体"/>
          <w:spacing w:val="1"/>
          <w:sz w:val="24"/>
        </w:rPr>
        <w:t>/</w:t>
      </w:r>
      <w:r>
        <w:rPr>
          <w:rFonts w:ascii="宋体" w:hAnsi="宋体" w:cs="宋体"/>
          <w:sz w:val="24"/>
        </w:rPr>
        <w:t>T</w:t>
      </w:r>
      <w:r>
        <w:rPr>
          <w:rFonts w:ascii="宋体" w:hAnsi="宋体" w:cs="宋体"/>
          <w:spacing w:val="1"/>
          <w:sz w:val="24"/>
        </w:rPr>
        <w:t xml:space="preserve"> 20388-2016 测定低限；</w:t>
      </w:r>
    </w:p>
    <w:p>
      <w:pPr>
        <w:spacing w:before="55" w:line="360" w:lineRule="auto"/>
        <w:ind w:left="113"/>
        <w:rPr>
          <w:rFonts w:ascii="宋体" w:hAnsi="宋体" w:cs="宋体"/>
          <w:spacing w:val="2"/>
          <w:sz w:val="24"/>
        </w:rPr>
      </w:pPr>
      <w:r>
        <w:rPr>
          <w:rFonts w:hint="eastAsia" w:ascii="宋体" w:hAnsi="宋体" w:cs="宋体"/>
          <w:spacing w:val="2"/>
          <w:sz w:val="24"/>
        </w:rPr>
        <w:t>26</w:t>
      </w:r>
      <w:r>
        <w:rPr>
          <w:rFonts w:ascii="宋体" w:hAnsi="宋体" w:cs="宋体"/>
          <w:spacing w:val="2"/>
          <w:sz w:val="24"/>
        </w:rPr>
        <w:t>、静电性能(μC/m2)*(GB/T 12703.2-2009,电荷面密度) ≤10。</w:t>
      </w:r>
    </w:p>
    <w:p>
      <w:pPr>
        <w:spacing w:line="48" w:lineRule="atLeast"/>
        <w:ind w:firstLine="244" w:firstLineChars="10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hint="eastAsia" w:ascii="宋体" w:hAnsi="宋体" w:cs="宋体"/>
          <w:spacing w:val="2"/>
          <w:sz w:val="24"/>
          <w:lang w:val="en-US" w:eastAsia="zh-CN"/>
        </w:rPr>
        <w:t>27、</w:t>
      </w:r>
      <w:r>
        <w:rPr>
          <w:rFonts w:ascii="Arial" w:hAnsi="Arial"/>
          <w:color w:val="000000"/>
          <w:sz w:val="24"/>
          <w:szCs w:val="24"/>
        </w:rPr>
        <w:t>环保及抗菌等参数应满足医疗规范要求</w:t>
      </w:r>
    </w:p>
    <w:p>
      <w:pPr>
        <w:spacing w:before="51" w:line="218" w:lineRule="auto"/>
        <w:ind w:firstLine="240" w:firstLineChars="100"/>
        <w:rPr>
          <w:rFonts w:ascii="宋体" w:hAnsi="宋体" w:cs="宋体"/>
          <w:spacing w:val="9"/>
          <w:sz w:val="24"/>
          <w:szCs w:val="24"/>
        </w:rPr>
      </w:pPr>
      <w:r>
        <w:rPr>
          <w:rFonts w:hint="eastAsia" w:ascii="Arial" w:hAnsi="Arial"/>
          <w:b w:val="0"/>
          <w:bCs w:val="0"/>
          <w:color w:val="000000"/>
          <w:sz w:val="24"/>
          <w:szCs w:val="24"/>
          <w:lang w:val="en-US" w:eastAsia="zh-CN"/>
        </w:rPr>
        <w:t>28</w:t>
      </w:r>
      <w:r>
        <w:rPr>
          <w:rFonts w:ascii="Arial" w:hAnsi="Arial"/>
          <w:color w:val="000000"/>
          <w:sz w:val="24"/>
          <w:szCs w:val="24"/>
        </w:rPr>
        <w:t>.工程量为轨道工程量，褶皱增加的长度包含在清单工程量内。</w:t>
      </w:r>
    </w:p>
    <w:p>
      <w:pPr>
        <w:spacing w:before="56" w:line="256" w:lineRule="auto"/>
        <w:ind w:left="109" w:right="22" w:firstLine="5"/>
        <w:rPr>
          <w:sz w:val="24"/>
          <w:szCs w:val="24"/>
        </w:rPr>
      </w:pPr>
    </w:p>
    <w:p>
      <w:pPr>
        <w:pStyle w:val="2"/>
        <w:ind w:left="0" w:leftChars="0" w:firstLine="210" w:firstLineChars="100"/>
        <w:rPr>
          <w:rFonts w:hint="default" w:eastAsia="宋体"/>
          <w:lang w:val="en-US" w:eastAsia="zh-CN"/>
        </w:rPr>
      </w:pPr>
    </w:p>
    <w:p>
      <w:pPr>
        <w:spacing w:before="55" w:line="360" w:lineRule="auto"/>
        <w:ind w:left="113"/>
        <w:rPr>
          <w:sz w:val="24"/>
        </w:rPr>
      </w:pPr>
      <w:r>
        <w:rPr>
          <w:sz w:val="24"/>
        </w:rPr>
        <w:drawing>
          <wp:inline distT="0" distB="0" distL="114300" distR="114300">
            <wp:extent cx="5855970" cy="3920490"/>
            <wp:effectExtent l="0" t="0" r="11430" b="3810"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56" w:line="256" w:lineRule="auto"/>
        <w:ind w:right="22"/>
        <w:rPr>
          <w:rFonts w:ascii="宋体" w:hAnsi="宋体" w:cs="宋体"/>
          <w:spacing w:val="-13"/>
          <w:sz w:val="24"/>
        </w:rPr>
      </w:pPr>
    </w:p>
    <w:p>
      <w:pPr>
        <w:numPr>
          <w:ilvl w:val="0"/>
          <w:numId w:val="1"/>
        </w:numPr>
        <w:spacing w:before="68" w:line="220" w:lineRule="auto"/>
        <w:rPr>
          <w:rFonts w:ascii="宋体" w:hAnsi="宋体" w:cs="宋体"/>
          <w:b/>
          <w:bCs/>
          <w:spacing w:val="-3"/>
          <w:sz w:val="24"/>
        </w:rPr>
      </w:pPr>
      <w:r>
        <w:rPr>
          <w:rFonts w:ascii="宋体" w:hAnsi="宋体" w:cs="宋体"/>
          <w:b/>
          <w:bCs/>
          <w:spacing w:val="-5"/>
          <w:sz w:val="24"/>
        </w:rPr>
        <w:t>窗</w:t>
      </w:r>
      <w:r>
        <w:rPr>
          <w:rFonts w:ascii="宋体" w:hAnsi="宋体" w:cs="宋体"/>
          <w:b/>
          <w:bCs/>
          <w:spacing w:val="-3"/>
          <w:sz w:val="24"/>
        </w:rPr>
        <w:t>帘</w:t>
      </w:r>
      <w:r>
        <w:rPr>
          <w:rFonts w:hint="eastAsia" w:ascii="宋体" w:hAnsi="宋体" w:cs="宋体"/>
          <w:b/>
          <w:bCs/>
          <w:spacing w:val="-3"/>
          <w:sz w:val="24"/>
        </w:rPr>
        <w:t>罗马杆</w:t>
      </w:r>
      <w:r>
        <w:rPr>
          <w:rFonts w:hint="eastAsia" w:ascii="宋体" w:hAnsi="宋体" w:cs="宋体"/>
          <w:b/>
          <w:bCs/>
          <w:spacing w:val="-3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pacing w:val="-3"/>
          <w:sz w:val="24"/>
          <w:lang w:val="en-US" w:eastAsia="zh-CN"/>
        </w:rPr>
        <w:t>总长度约93米</w:t>
      </w:r>
      <w:r>
        <w:rPr>
          <w:rFonts w:hint="eastAsia" w:ascii="宋体" w:hAnsi="宋体" w:cs="宋体"/>
          <w:b/>
          <w:bCs/>
          <w:spacing w:val="-3"/>
          <w:sz w:val="24"/>
          <w:lang w:eastAsia="zh-CN"/>
        </w:rPr>
        <w:t>）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z w:val="24"/>
        </w:rPr>
      </w:pPr>
      <w:r>
        <w:rPr>
          <w:rFonts w:ascii="宋体" w:hAnsi="宋体" w:cs="宋体"/>
          <w:spacing w:val="-8"/>
          <w:sz w:val="24"/>
        </w:rPr>
        <w:t>外</w:t>
      </w:r>
      <w:r>
        <w:rPr>
          <w:rFonts w:ascii="宋体" w:hAnsi="宋体" w:cs="宋体"/>
          <w:spacing w:val="-4"/>
          <w:sz w:val="24"/>
        </w:rPr>
        <w:t>观质量： 型材装饰面上的涂层应均匀，不允许有皱纹、流痕、鼓泡、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4"/>
          <w:sz w:val="24"/>
        </w:rPr>
        <w:t>裂纹、</w:t>
      </w:r>
      <w:r>
        <w:rPr>
          <w:rFonts w:ascii="宋体" w:hAnsi="宋体" w:cs="宋体"/>
          <w:spacing w:val="3"/>
          <w:sz w:val="24"/>
        </w:rPr>
        <w:t>发</w:t>
      </w:r>
      <w:r>
        <w:rPr>
          <w:rFonts w:ascii="宋体" w:hAnsi="宋体" w:cs="宋体"/>
          <w:spacing w:val="2"/>
          <w:sz w:val="24"/>
        </w:rPr>
        <w:t>粘，凹陷，暗斑，针孔，划伤等影响使用的可观缺陷；</w:t>
      </w:r>
      <w:r>
        <w:rPr>
          <w:rFonts w:ascii="宋体" w:hAnsi="宋体" w:cs="宋体"/>
          <w:sz w:val="24"/>
        </w:rPr>
        <w:t xml:space="preserve">        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z w:val="24"/>
        </w:rPr>
      </w:pPr>
      <w:r>
        <w:rPr>
          <w:rFonts w:ascii="宋体" w:hAnsi="宋体" w:cs="宋体"/>
          <w:spacing w:val="-6"/>
          <w:sz w:val="24"/>
        </w:rPr>
        <w:t>铝合</w:t>
      </w:r>
      <w:r>
        <w:rPr>
          <w:rFonts w:ascii="宋体" w:hAnsi="宋体" w:cs="宋体"/>
          <w:spacing w:val="-4"/>
          <w:sz w:val="24"/>
        </w:rPr>
        <w:t>金</w:t>
      </w:r>
      <w:r>
        <w:rPr>
          <w:rFonts w:ascii="宋体" w:hAnsi="宋体" w:cs="宋体"/>
          <w:spacing w:val="-3"/>
          <w:sz w:val="24"/>
        </w:rPr>
        <w:t>材质， 壁厚尺寸≥1</w:t>
      </w:r>
      <w:r>
        <w:rPr>
          <w:rFonts w:hint="eastAsia" w:ascii="宋体" w:hAnsi="宋体" w:cs="宋体"/>
          <w:spacing w:val="-3"/>
          <w:sz w:val="24"/>
        </w:rPr>
        <w:t>.8</w:t>
      </w:r>
      <w:r>
        <w:rPr>
          <w:rFonts w:ascii="宋体" w:hAnsi="宋体" w:cs="宋体"/>
          <w:spacing w:val="-3"/>
          <w:sz w:val="24"/>
        </w:rPr>
        <w:t>mm；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3"/>
          <w:sz w:val="24"/>
        </w:rPr>
        <w:t>参考直径28mm；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3"/>
          <w:sz w:val="24"/>
        </w:rPr>
        <w:t>膜厚；局部膜厚</w:t>
      </w:r>
      <w:r>
        <w:rPr>
          <w:rFonts w:ascii="宋体" w:hAnsi="宋体" w:cs="宋体"/>
          <w:spacing w:val="-3"/>
          <w:sz w:val="24"/>
        </w:rPr>
        <w:t>≥</w:t>
      </w:r>
      <w:r>
        <w:rPr>
          <w:rFonts w:hint="eastAsia" w:ascii="宋体" w:hAnsi="宋体" w:cs="宋体"/>
          <w:spacing w:val="-3"/>
          <w:sz w:val="24"/>
        </w:rPr>
        <w:t>13，平均膜厚</w:t>
      </w:r>
      <w:r>
        <w:rPr>
          <w:rFonts w:ascii="宋体" w:hAnsi="宋体" w:cs="宋体"/>
          <w:spacing w:val="-3"/>
          <w:sz w:val="24"/>
        </w:rPr>
        <w:t>≥</w:t>
      </w:r>
      <w:r>
        <w:rPr>
          <w:rFonts w:hint="eastAsia" w:ascii="宋体" w:hAnsi="宋体" w:cs="宋体"/>
          <w:spacing w:val="-3"/>
          <w:sz w:val="24"/>
        </w:rPr>
        <w:t>16；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</w:rPr>
        <w:t>漆膜硬度</w:t>
      </w:r>
      <w:r>
        <w:rPr>
          <w:rFonts w:ascii="宋体" w:hAnsi="宋体" w:cs="宋体"/>
          <w:spacing w:val="-4"/>
          <w:sz w:val="24"/>
        </w:rPr>
        <w:t>≥</w:t>
      </w:r>
      <w:r>
        <w:rPr>
          <w:rFonts w:hint="eastAsia" w:ascii="宋体" w:hAnsi="宋体" w:cs="宋体"/>
          <w:spacing w:val="-4"/>
          <w:sz w:val="24"/>
        </w:rPr>
        <w:t>3H;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</w:rPr>
        <w:t>附着性： 干附着性 0 级，湿附着性 0 级；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pacing w:val="-4"/>
          <w:sz w:val="24"/>
        </w:rPr>
      </w:pPr>
      <w:r>
        <w:rPr>
          <w:rFonts w:ascii="宋体" w:hAnsi="宋体" w:cs="宋体"/>
          <w:spacing w:val="-4"/>
          <w:sz w:val="24"/>
        </w:rPr>
        <w:t>▲耐盐雾腐蚀性≥10 级；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pacing w:val="-4"/>
          <w:sz w:val="24"/>
        </w:rPr>
      </w:pPr>
      <w:r>
        <w:rPr>
          <w:rFonts w:ascii="宋体" w:hAnsi="宋体" w:cs="宋体"/>
          <w:spacing w:val="-4"/>
          <w:sz w:val="24"/>
        </w:rPr>
        <w:t>▲压痕硬度≥95；</w:t>
      </w:r>
    </w:p>
    <w:p>
      <w:pPr>
        <w:numPr>
          <w:ilvl w:val="0"/>
          <w:numId w:val="2"/>
        </w:numPr>
        <w:spacing w:before="40" w:line="265" w:lineRule="auto"/>
        <w:ind w:left="404" w:right="75" w:firstLine="16"/>
        <w:rPr>
          <w:rFonts w:ascii="宋体" w:hAnsi="宋体" w:cs="宋体"/>
          <w:spacing w:val="-4"/>
          <w:sz w:val="24"/>
        </w:rPr>
      </w:pPr>
      <w:r>
        <w:rPr>
          <w:rFonts w:ascii="宋体" w:hAnsi="宋体" w:cs="宋体"/>
          <w:spacing w:val="-4"/>
          <w:sz w:val="24"/>
        </w:rPr>
        <w:t>▲耐磨性≥2.0；</w:t>
      </w:r>
    </w:p>
    <w:p>
      <w:pPr>
        <w:numPr>
          <w:ilvl w:val="0"/>
          <w:numId w:val="2"/>
        </w:numPr>
        <w:spacing w:before="39" w:line="254" w:lineRule="auto"/>
        <w:ind w:left="404" w:right="385" w:firstLine="16"/>
        <w:rPr>
          <w:rFonts w:ascii="宋体" w:hAnsi="宋体" w:cs="宋体"/>
          <w:sz w:val="24"/>
        </w:rPr>
      </w:pPr>
      <w:r>
        <w:rPr>
          <w:rFonts w:ascii="宋体" w:hAnsi="宋体" w:cs="宋体"/>
          <w:spacing w:val="-4"/>
          <w:sz w:val="24"/>
        </w:rPr>
        <w:t>耐盐酸性：经试验后， 目视表面无起泡，变色或及其他明显变化</w:t>
      </w:r>
      <w:r>
        <w:rPr>
          <w:rFonts w:ascii="宋体" w:hAnsi="宋体" w:cs="宋体"/>
          <w:sz w:val="24"/>
        </w:rPr>
        <w:t>；</w:t>
      </w:r>
    </w:p>
    <w:p>
      <w:pPr>
        <w:numPr>
          <w:ilvl w:val="0"/>
          <w:numId w:val="2"/>
        </w:numPr>
        <w:spacing w:before="39" w:line="254" w:lineRule="auto"/>
        <w:ind w:left="404" w:right="385" w:firstLine="1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9"/>
          <w:sz w:val="24"/>
        </w:rPr>
        <w:t>耐沸水性：经试验后， 涂层无脱落， 起泡， 起皱等现象；</w:t>
      </w:r>
      <w:r>
        <w:rPr>
          <w:rFonts w:ascii="宋体" w:hAnsi="宋体" w:cs="宋体"/>
          <w:sz w:val="24"/>
        </w:rPr>
        <w:t xml:space="preserve">       </w:t>
      </w:r>
    </w:p>
    <w:p>
      <w:pPr>
        <w:numPr>
          <w:ilvl w:val="0"/>
          <w:numId w:val="2"/>
        </w:numPr>
        <w:spacing w:before="39" w:line="254" w:lineRule="auto"/>
        <w:ind w:left="404" w:right="385" w:firstLine="1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4"/>
          <w:sz w:val="24"/>
        </w:rPr>
        <w:t>耐硝酸性：经试验后， 目视表面无起泡，变色或及其他明显变化</w:t>
      </w:r>
      <w:r>
        <w:rPr>
          <w:rFonts w:ascii="宋体" w:hAnsi="宋体" w:cs="宋体"/>
          <w:sz w:val="24"/>
        </w:rPr>
        <w:t xml:space="preserve">； </w:t>
      </w:r>
    </w:p>
    <w:p>
      <w:pPr>
        <w:numPr>
          <w:ilvl w:val="0"/>
          <w:numId w:val="2"/>
        </w:numPr>
        <w:spacing w:before="39" w:line="254" w:lineRule="auto"/>
        <w:ind w:left="404" w:right="385" w:firstLine="16"/>
        <w:rPr>
          <w:rFonts w:ascii="宋体" w:hAnsi="宋体" w:cs="宋体"/>
          <w:sz w:val="24"/>
        </w:rPr>
      </w:pPr>
      <w:r>
        <w:rPr>
          <w:rFonts w:ascii="宋体" w:hAnsi="宋体" w:cs="宋体"/>
          <w:spacing w:val="-9"/>
          <w:sz w:val="24"/>
        </w:rPr>
        <w:t>耐溶剂性：经试验后， 涂层无脱落， 起泡， 起皱等现象；</w:t>
      </w:r>
    </w:p>
    <w:p>
      <w:pPr>
        <w:spacing w:before="23" w:line="242" w:lineRule="auto"/>
        <w:ind w:firstLine="448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pacing w:val="-8"/>
          <w:sz w:val="24"/>
        </w:rPr>
        <w:t>14.</w:t>
      </w:r>
      <w:r>
        <w:rPr>
          <w:rFonts w:ascii="宋体" w:hAnsi="宋体" w:cs="宋体"/>
          <w:spacing w:val="-6"/>
          <w:sz w:val="24"/>
        </w:rPr>
        <w:t xml:space="preserve"> </w:t>
      </w:r>
      <w:r>
        <w:rPr>
          <w:rFonts w:ascii="宋体" w:hAnsi="宋体" w:cs="宋体"/>
          <w:spacing w:val="-4"/>
          <w:sz w:val="24"/>
        </w:rPr>
        <w:t>▲规定非比例延伸强度≥190；</w:t>
      </w:r>
    </w:p>
    <w:p>
      <w:pPr>
        <w:spacing w:before="1" w:line="221" w:lineRule="auto"/>
        <w:ind w:firstLine="448" w:firstLineChars="200"/>
        <w:rPr>
          <w:rFonts w:ascii="宋体" w:hAnsi="宋体" w:cs="宋体"/>
          <w:sz w:val="24"/>
        </w:rPr>
      </w:pPr>
      <w:bookmarkStart w:id="1" w:name="_GoBack"/>
      <w:bookmarkEnd w:id="1"/>
      <w:r>
        <w:rPr>
          <w:rFonts w:ascii="宋体" w:hAnsi="宋体" w:cs="宋体"/>
          <w:spacing w:val="-8"/>
          <w:sz w:val="24"/>
        </w:rPr>
        <w:t>1</w:t>
      </w:r>
      <w:r>
        <w:rPr>
          <w:rFonts w:ascii="宋体" w:hAnsi="宋体" w:cs="宋体"/>
          <w:spacing w:val="-6"/>
          <w:sz w:val="24"/>
        </w:rPr>
        <w:t>5. ▲拉伸强度≥220；</w:t>
      </w:r>
    </w:p>
    <w:p>
      <w:pPr>
        <w:spacing w:line="48" w:lineRule="atLeast"/>
        <w:ind w:left="5" w:firstLine="432" w:firstLineChars="200"/>
        <w:jc w:val="left"/>
        <w:rPr>
          <w:rFonts w:ascii="宋体" w:hAnsi="宋体" w:cs="宋体"/>
          <w:spacing w:val="-6"/>
          <w:sz w:val="24"/>
        </w:rPr>
      </w:pPr>
      <w:r>
        <w:rPr>
          <w:rFonts w:ascii="宋体" w:hAnsi="宋体" w:cs="宋体"/>
          <w:spacing w:val="-12"/>
          <w:sz w:val="24"/>
        </w:rPr>
        <w:t>1</w:t>
      </w:r>
      <w:r>
        <w:rPr>
          <w:rFonts w:ascii="宋体" w:hAnsi="宋体" w:cs="宋体"/>
          <w:spacing w:val="-7"/>
          <w:sz w:val="24"/>
        </w:rPr>
        <w:t>6</w:t>
      </w:r>
      <w:r>
        <w:rPr>
          <w:rFonts w:ascii="宋体" w:hAnsi="宋体" w:cs="宋体"/>
          <w:spacing w:val="-6"/>
          <w:sz w:val="24"/>
        </w:rPr>
        <w:t>. ▲断后伸长率≥10。</w:t>
      </w:r>
    </w:p>
    <w:p>
      <w:pPr>
        <w:spacing w:before="69" w:line="219" w:lineRule="auto"/>
        <w:ind w:firstLine="480" w:firstLineChars="200"/>
        <w:rPr>
          <w:rFonts w:ascii="Arial" w:hAnsi="Arial"/>
          <w:color w:val="000000"/>
          <w:sz w:val="24"/>
          <w:szCs w:val="24"/>
        </w:rPr>
      </w:pPr>
      <w:r>
        <w:rPr>
          <w:rFonts w:hint="eastAsia" w:ascii="Arial" w:hAnsi="Arial"/>
          <w:color w:val="000000"/>
          <w:sz w:val="24"/>
          <w:szCs w:val="24"/>
          <w:lang w:val="en-US" w:eastAsia="zh-CN"/>
        </w:rPr>
        <w:t>17</w:t>
      </w:r>
      <w:r>
        <w:rPr>
          <w:rFonts w:ascii="Arial" w:hAnsi="Arial"/>
          <w:color w:val="000000"/>
          <w:sz w:val="24"/>
          <w:szCs w:val="24"/>
        </w:rPr>
        <w:t>.其他情况根据现场实际查勘综合考虑</w:t>
      </w:r>
    </w:p>
    <w:p>
      <w:pPr>
        <w:spacing w:before="69" w:line="219" w:lineRule="auto"/>
        <w:rPr>
          <w:b/>
          <w:bCs/>
          <w:sz w:val="24"/>
        </w:rPr>
      </w:pPr>
      <w:r>
        <w:rPr>
          <w:sz w:val="24"/>
        </w:rPr>
        <w:drawing>
          <wp:inline distT="0" distB="0" distL="114300" distR="114300">
            <wp:extent cx="3234690" cy="3234690"/>
            <wp:effectExtent l="19050" t="0" r="3193" b="0"/>
            <wp:docPr id="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307" cy="323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9" w:line="219" w:lineRule="auto"/>
        <w:rPr>
          <w:b/>
          <w:bCs/>
          <w:sz w:val="24"/>
        </w:rPr>
      </w:pPr>
    </w:p>
    <w:p>
      <w:pPr>
        <w:spacing w:before="69" w:line="219" w:lineRule="auto"/>
        <w:rPr>
          <w:rFonts w:ascii="宋体" w:hAnsi="宋体" w:cs="宋体"/>
          <w:b/>
          <w:bCs/>
          <w:sz w:val="24"/>
        </w:rPr>
      </w:pPr>
      <w:r>
        <w:rPr>
          <w:rFonts w:hint="eastAsia"/>
          <w:b/>
          <w:bCs/>
          <w:sz w:val="24"/>
        </w:rPr>
        <w:t>三、</w:t>
      </w:r>
      <w:r>
        <w:rPr>
          <w:rFonts w:ascii="宋体" w:hAnsi="宋体" w:cs="宋体"/>
          <w:b/>
          <w:bCs/>
          <w:spacing w:val="-5"/>
          <w:sz w:val="24"/>
        </w:rPr>
        <w:t>布</w:t>
      </w:r>
      <w:r>
        <w:rPr>
          <w:rFonts w:ascii="宋体" w:hAnsi="宋体" w:cs="宋体"/>
          <w:b/>
          <w:bCs/>
          <w:spacing w:val="-3"/>
          <w:sz w:val="24"/>
        </w:rPr>
        <w:t>带</w:t>
      </w:r>
    </w:p>
    <w:p>
      <w:pPr>
        <w:spacing w:before="69" w:line="232" w:lineRule="auto"/>
        <w:ind w:left="126"/>
        <w:rPr>
          <w:spacing w:val="-2"/>
          <w:sz w:val="24"/>
        </w:rPr>
      </w:pPr>
      <w:r>
        <w:rPr>
          <w:rFonts w:hint="eastAsia"/>
          <w:spacing w:val="-2"/>
          <w:sz w:val="24"/>
        </w:rPr>
        <w:t>技术参数：</w:t>
      </w:r>
    </w:p>
    <w:p>
      <w:pPr>
        <w:spacing w:before="69" w:line="232" w:lineRule="auto"/>
        <w:ind w:left="126"/>
        <w:rPr>
          <w:rFonts w:ascii="宋体" w:hAnsi="宋体" w:cs="宋体"/>
          <w:sz w:val="24"/>
        </w:rPr>
      </w:pPr>
      <w:r>
        <w:rPr>
          <w:rFonts w:eastAsia="Times New Roman"/>
          <w:spacing w:val="-2"/>
          <w:sz w:val="24"/>
        </w:rPr>
        <w:t>1</w:t>
      </w:r>
      <w:r>
        <w:rPr>
          <w:rFonts w:ascii="宋体" w:hAnsi="宋体" w:cs="宋体"/>
          <w:spacing w:val="-2"/>
          <w:sz w:val="24"/>
        </w:rPr>
        <w:t>、</w:t>
      </w:r>
      <w:r>
        <w:rPr>
          <w:rFonts w:ascii="宋体" w:hAnsi="宋体" w:cs="宋体"/>
          <w:spacing w:val="-1"/>
          <w:sz w:val="24"/>
        </w:rPr>
        <w:t>幅宽≥</w:t>
      </w:r>
      <w:r>
        <w:rPr>
          <w:rFonts w:eastAsia="Times New Roman"/>
          <w:spacing w:val="-1"/>
          <w:sz w:val="24"/>
        </w:rPr>
        <w:t>10cm</w:t>
      </w:r>
      <w:r>
        <w:rPr>
          <w:rFonts w:ascii="宋体" w:hAnsi="宋体" w:cs="宋体"/>
          <w:spacing w:val="-1"/>
          <w:sz w:val="24"/>
        </w:rPr>
        <w:t>；</w:t>
      </w:r>
    </w:p>
    <w:p>
      <w:pPr>
        <w:spacing w:before="51" w:line="212" w:lineRule="auto"/>
        <w:ind w:left="106"/>
        <w:rPr>
          <w:rFonts w:ascii="宋体" w:hAnsi="宋体" w:cs="宋体"/>
          <w:sz w:val="24"/>
        </w:rPr>
      </w:pPr>
      <w:r>
        <w:rPr>
          <w:rFonts w:eastAsia="Times New Roman"/>
          <w:spacing w:val="-8"/>
          <w:sz w:val="24"/>
        </w:rPr>
        <w:t xml:space="preserve">2 </w:t>
      </w:r>
      <w:r>
        <w:rPr>
          <w:rFonts w:ascii="宋体" w:hAnsi="宋体" w:cs="宋体"/>
          <w:spacing w:val="-8"/>
          <w:sz w:val="24"/>
        </w:rPr>
        <w:t xml:space="preserve">、平方米克重： </w:t>
      </w:r>
      <w:r>
        <w:rPr>
          <w:rFonts w:eastAsia="Times New Roman"/>
          <w:spacing w:val="-8"/>
          <w:sz w:val="24"/>
        </w:rPr>
        <w:t>270g/</w:t>
      </w:r>
      <w:r>
        <w:rPr>
          <w:rFonts w:ascii="宋体" w:hAnsi="宋体" w:cs="宋体"/>
          <w:spacing w:val="-8"/>
          <w:sz w:val="24"/>
        </w:rPr>
        <w:t>㎡±</w:t>
      </w:r>
      <w:r>
        <w:rPr>
          <w:rFonts w:eastAsia="Times New Roman"/>
          <w:spacing w:val="-8"/>
          <w:sz w:val="24"/>
        </w:rPr>
        <w:t>5</w:t>
      </w:r>
      <w:r>
        <w:rPr>
          <w:rFonts w:eastAsia="Times New Roman"/>
          <w:spacing w:val="-5"/>
          <w:sz w:val="24"/>
        </w:rPr>
        <w:t>g</w:t>
      </w:r>
      <w:r>
        <w:rPr>
          <w:rFonts w:eastAsia="Times New Roman"/>
          <w:spacing w:val="-8"/>
          <w:sz w:val="24"/>
        </w:rPr>
        <w:t>/</w:t>
      </w:r>
      <w:r>
        <w:rPr>
          <w:rFonts w:ascii="宋体" w:hAnsi="宋体" w:cs="宋体"/>
          <w:spacing w:val="-8"/>
          <w:sz w:val="24"/>
        </w:rPr>
        <w:t>㎡；</w:t>
      </w:r>
    </w:p>
    <w:p>
      <w:pPr>
        <w:spacing w:before="74" w:line="212" w:lineRule="auto"/>
        <w:ind w:left="110"/>
        <w:rPr>
          <w:rFonts w:ascii="宋体" w:hAnsi="宋体" w:cs="宋体"/>
          <w:sz w:val="24"/>
        </w:rPr>
      </w:pPr>
      <w:r>
        <w:rPr>
          <w:rFonts w:eastAsia="Times New Roman"/>
          <w:spacing w:val="15"/>
          <w:sz w:val="24"/>
        </w:rPr>
        <w:t>3</w:t>
      </w:r>
      <w:r>
        <w:rPr>
          <w:rFonts w:ascii="宋体" w:hAnsi="宋体" w:cs="宋体"/>
          <w:spacing w:val="15"/>
          <w:sz w:val="24"/>
        </w:rPr>
        <w:t>、甲醛含量(</w:t>
      </w:r>
      <w:r>
        <w:rPr>
          <w:rFonts w:eastAsia="Times New Roman"/>
          <w:sz w:val="24"/>
        </w:rPr>
        <w:t>mg</w:t>
      </w:r>
      <w:r>
        <w:rPr>
          <w:rFonts w:eastAsia="Times New Roman"/>
          <w:spacing w:val="15"/>
          <w:sz w:val="24"/>
        </w:rPr>
        <w:t>/</w:t>
      </w:r>
      <w:r>
        <w:rPr>
          <w:rFonts w:eastAsia="Times New Roman"/>
          <w:sz w:val="24"/>
        </w:rPr>
        <w:t>kg</w:t>
      </w:r>
      <w:r>
        <w:rPr>
          <w:rFonts w:ascii="宋体" w:hAnsi="宋体" w:cs="宋体"/>
          <w:spacing w:val="15"/>
          <w:sz w:val="24"/>
        </w:rPr>
        <w:t>)：≤</w:t>
      </w:r>
      <w:r>
        <w:rPr>
          <w:rFonts w:eastAsia="Times New Roman"/>
          <w:spacing w:val="15"/>
          <w:sz w:val="24"/>
        </w:rPr>
        <w:t>75</w:t>
      </w:r>
      <w:r>
        <w:rPr>
          <w:rFonts w:ascii="宋体" w:hAnsi="宋体" w:cs="宋体"/>
          <w:spacing w:val="13"/>
          <w:sz w:val="24"/>
        </w:rPr>
        <w:t>；</w:t>
      </w:r>
    </w:p>
    <w:p>
      <w:pPr>
        <w:spacing w:before="73" w:line="274" w:lineRule="auto"/>
        <w:ind w:left="111" w:right="97" w:firstLine="5"/>
        <w:rPr>
          <w:rFonts w:ascii="宋体" w:hAnsi="宋体" w:cs="宋体"/>
          <w:sz w:val="24"/>
        </w:rPr>
      </w:pPr>
      <w:r>
        <w:rPr>
          <w:rFonts w:ascii="宋体" w:hAnsi="宋体" w:cs="宋体"/>
          <w:spacing w:val="-6"/>
          <w:sz w:val="24"/>
        </w:rPr>
        <w:t>▲</w:t>
      </w:r>
      <w:r>
        <w:rPr>
          <w:rFonts w:eastAsia="Times New Roman"/>
          <w:spacing w:val="-6"/>
          <w:sz w:val="24"/>
        </w:rPr>
        <w:t>4</w:t>
      </w:r>
      <w:r>
        <w:rPr>
          <w:rFonts w:ascii="宋体" w:hAnsi="宋体" w:cs="宋体"/>
          <w:spacing w:val="-6"/>
          <w:sz w:val="24"/>
        </w:rPr>
        <w:t>、燃烧性能：符</w:t>
      </w:r>
      <w:r>
        <w:rPr>
          <w:rFonts w:ascii="宋体" w:hAnsi="宋体" w:cs="宋体"/>
          <w:spacing w:val="-5"/>
          <w:sz w:val="24"/>
        </w:rPr>
        <w:t>合</w:t>
      </w:r>
      <w:r>
        <w:rPr>
          <w:rFonts w:ascii="宋体" w:hAnsi="宋体" w:cs="宋体"/>
          <w:spacing w:val="-3"/>
          <w:sz w:val="24"/>
        </w:rPr>
        <w:t xml:space="preserve"> </w:t>
      </w:r>
      <w:r>
        <w:rPr>
          <w:rFonts w:eastAsia="Times New Roman"/>
          <w:spacing w:val="-3"/>
          <w:sz w:val="24"/>
        </w:rPr>
        <w:t xml:space="preserve">GB 20286-2006  </w:t>
      </w:r>
      <w:r>
        <w:rPr>
          <w:rFonts w:ascii="宋体" w:hAnsi="宋体" w:cs="宋体"/>
          <w:spacing w:val="-3"/>
          <w:sz w:val="24"/>
        </w:rPr>
        <w:t>《公共场所阻燃制品及组件燃烧性能要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2"/>
          <w:sz w:val="24"/>
        </w:rPr>
        <w:t xml:space="preserve">求和标识》阻燃 </w:t>
      </w:r>
      <w:r>
        <w:rPr>
          <w:rFonts w:eastAsia="Times New Roman"/>
          <w:spacing w:val="-2"/>
          <w:sz w:val="24"/>
        </w:rPr>
        <w:t xml:space="preserve">1 </w:t>
      </w:r>
      <w:r>
        <w:rPr>
          <w:rFonts w:ascii="宋体" w:hAnsi="宋体" w:cs="宋体"/>
          <w:spacing w:val="-1"/>
          <w:sz w:val="24"/>
        </w:rPr>
        <w:t>级织物标准 (氧指数： ≥</w:t>
      </w:r>
      <w:r>
        <w:rPr>
          <w:rFonts w:eastAsia="Times New Roman"/>
          <w:spacing w:val="-1"/>
          <w:sz w:val="24"/>
        </w:rPr>
        <w:t>32.0</w:t>
      </w:r>
      <w:r>
        <w:rPr>
          <w:rFonts w:ascii="宋体" w:hAnsi="宋体" w:cs="宋体"/>
          <w:spacing w:val="-1"/>
          <w:sz w:val="24"/>
        </w:rPr>
        <w:t>；损毁长度≤</w:t>
      </w:r>
      <w:r>
        <w:rPr>
          <w:rFonts w:eastAsia="Times New Roman"/>
          <w:spacing w:val="-1"/>
          <w:sz w:val="24"/>
        </w:rPr>
        <w:t>150mm</w:t>
      </w:r>
      <w:r>
        <w:rPr>
          <w:rFonts w:ascii="宋体" w:hAnsi="宋体" w:cs="宋体"/>
          <w:spacing w:val="-1"/>
          <w:sz w:val="24"/>
        </w:rPr>
        <w:t>，续燃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1"/>
          <w:sz w:val="24"/>
        </w:rPr>
        <w:t>时间≤</w:t>
      </w:r>
      <w:r>
        <w:rPr>
          <w:rFonts w:eastAsia="Times New Roman"/>
          <w:spacing w:val="-1"/>
          <w:sz w:val="24"/>
        </w:rPr>
        <w:t>5</w:t>
      </w:r>
      <w:r>
        <w:rPr>
          <w:rFonts w:eastAsia="Times New Roman"/>
          <w:sz w:val="24"/>
        </w:rPr>
        <w:t>s</w:t>
      </w:r>
      <w:r>
        <w:rPr>
          <w:rFonts w:ascii="宋体" w:hAnsi="宋体" w:cs="宋体"/>
          <w:spacing w:val="-1"/>
          <w:sz w:val="24"/>
        </w:rPr>
        <w:t>，</w:t>
      </w:r>
      <w:r>
        <w:rPr>
          <w:rFonts w:ascii="宋体" w:hAnsi="宋体" w:cs="宋体"/>
          <w:sz w:val="24"/>
        </w:rPr>
        <w:t>阴燃时间≤</w:t>
      </w:r>
      <w:r>
        <w:rPr>
          <w:rFonts w:eastAsia="Times New Roman"/>
          <w:sz w:val="24"/>
        </w:rPr>
        <w:t xml:space="preserve">5s  </w:t>
      </w:r>
      <w:r>
        <w:rPr>
          <w:rFonts w:ascii="宋体" w:hAnsi="宋体" w:cs="宋体"/>
          <w:sz w:val="24"/>
        </w:rPr>
        <w:t xml:space="preserve">；燃烧滴落物未引起脱脂棉燃烧或阴燃；烟密度等 </w:t>
      </w:r>
      <w:r>
        <w:rPr>
          <w:rFonts w:ascii="宋体" w:hAnsi="宋体" w:cs="宋体"/>
          <w:spacing w:val="8"/>
          <w:sz w:val="24"/>
        </w:rPr>
        <w:t>级(</w:t>
      </w:r>
      <w:r>
        <w:rPr>
          <w:rFonts w:eastAsia="Times New Roman"/>
          <w:sz w:val="24"/>
        </w:rPr>
        <w:t>SDR</w:t>
      </w:r>
      <w:r>
        <w:rPr>
          <w:rFonts w:ascii="宋体" w:hAnsi="宋体" w:cs="宋体"/>
          <w:spacing w:val="8"/>
          <w:sz w:val="24"/>
        </w:rPr>
        <w:t xml:space="preserve">)≤ </w:t>
      </w:r>
      <w:r>
        <w:rPr>
          <w:rFonts w:eastAsia="Times New Roman"/>
          <w:spacing w:val="8"/>
          <w:sz w:val="24"/>
        </w:rPr>
        <w:t xml:space="preserve">15  </w:t>
      </w:r>
      <w:r>
        <w:rPr>
          <w:rFonts w:ascii="宋体" w:hAnsi="宋体" w:cs="宋体"/>
          <w:spacing w:val="8"/>
          <w:sz w:val="24"/>
        </w:rPr>
        <w:t xml:space="preserve">；产烟毒性等级不低于 </w:t>
      </w:r>
      <w:r>
        <w:rPr>
          <w:rFonts w:eastAsia="Times New Roman"/>
          <w:sz w:val="24"/>
        </w:rPr>
        <w:t>ZA</w:t>
      </w:r>
      <w:r>
        <w:rPr>
          <w:rFonts w:eastAsia="Times New Roman"/>
          <w:spacing w:val="8"/>
          <w:sz w:val="24"/>
        </w:rPr>
        <w:t xml:space="preserve">2  </w:t>
      </w:r>
      <w:r>
        <w:rPr>
          <w:rFonts w:ascii="宋体" w:hAnsi="宋体" w:cs="宋体"/>
          <w:spacing w:val="8"/>
          <w:sz w:val="24"/>
        </w:rPr>
        <w:t>级</w:t>
      </w:r>
      <w:r>
        <w:rPr>
          <w:rFonts w:ascii="宋体" w:hAnsi="宋体" w:cs="宋体"/>
          <w:spacing w:val="5"/>
          <w:sz w:val="24"/>
        </w:rPr>
        <w:t>。</w:t>
      </w:r>
    </w:p>
    <w:p>
      <w:pPr>
        <w:spacing w:line="233" w:lineRule="auto"/>
        <w:ind w:left="112"/>
        <w:rPr>
          <w:rFonts w:ascii="宋体" w:hAnsi="宋体" w:cs="宋体"/>
          <w:sz w:val="24"/>
        </w:rPr>
      </w:pPr>
      <w:r>
        <w:rPr>
          <w:rFonts w:eastAsia="Times New Roman"/>
          <w:spacing w:val="4"/>
          <w:sz w:val="24"/>
        </w:rPr>
        <w:t>5</w:t>
      </w:r>
      <w:r>
        <w:rPr>
          <w:rFonts w:ascii="宋体" w:hAnsi="宋体" w:cs="宋体"/>
          <w:spacing w:val="4"/>
          <w:sz w:val="24"/>
        </w:rPr>
        <w:t>、成份(</w:t>
      </w:r>
      <w:r>
        <w:rPr>
          <w:rFonts w:eastAsia="Times New Roman"/>
          <w:spacing w:val="4"/>
          <w:sz w:val="24"/>
        </w:rPr>
        <w:t>%</w:t>
      </w:r>
      <w:r>
        <w:rPr>
          <w:rFonts w:ascii="宋体" w:hAnsi="宋体" w:cs="宋体"/>
          <w:spacing w:val="4"/>
          <w:sz w:val="24"/>
        </w:rPr>
        <w:t>) ：</w:t>
      </w:r>
      <w:r>
        <w:rPr>
          <w:rFonts w:eastAsia="Times New Roman"/>
          <w:spacing w:val="4"/>
          <w:sz w:val="24"/>
        </w:rPr>
        <w:t>100%</w:t>
      </w:r>
      <w:r>
        <w:rPr>
          <w:rFonts w:ascii="宋体" w:hAnsi="宋体" w:cs="宋体"/>
          <w:spacing w:val="4"/>
          <w:sz w:val="24"/>
        </w:rPr>
        <w:t>聚酯纤维</w:t>
      </w:r>
      <w:r>
        <w:rPr>
          <w:rFonts w:ascii="宋体" w:hAnsi="宋体" w:cs="宋体"/>
          <w:sz w:val="24"/>
        </w:rPr>
        <w:t>；</w:t>
      </w:r>
    </w:p>
    <w:p>
      <w:pPr>
        <w:spacing w:before="48" w:line="220" w:lineRule="auto"/>
        <w:ind w:left="111"/>
        <w:rPr>
          <w:rFonts w:ascii="宋体" w:hAnsi="宋体" w:cs="宋体"/>
          <w:sz w:val="24"/>
        </w:rPr>
      </w:pPr>
      <w:r>
        <w:rPr>
          <w:rFonts w:eastAsia="Times New Roman"/>
          <w:spacing w:val="-9"/>
          <w:sz w:val="24"/>
        </w:rPr>
        <w:t xml:space="preserve">6 </w:t>
      </w:r>
      <w:r>
        <w:rPr>
          <w:rFonts w:ascii="宋体" w:hAnsi="宋体" w:cs="宋体"/>
          <w:spacing w:val="-9"/>
          <w:sz w:val="24"/>
        </w:rPr>
        <w:t>、</w:t>
      </w:r>
      <w:r>
        <w:rPr>
          <w:rFonts w:eastAsia="Times New Roman"/>
          <w:spacing w:val="-9"/>
          <w:sz w:val="24"/>
        </w:rPr>
        <w:t>P</w:t>
      </w:r>
      <w:r>
        <w:rPr>
          <w:rFonts w:eastAsia="Times New Roman"/>
          <w:spacing w:val="-7"/>
          <w:sz w:val="24"/>
        </w:rPr>
        <w:t>H</w:t>
      </w:r>
      <w:r>
        <w:rPr>
          <w:rFonts w:eastAsia="Times New Roman"/>
          <w:spacing w:val="-9"/>
          <w:sz w:val="24"/>
        </w:rPr>
        <w:t xml:space="preserve"> </w:t>
      </w:r>
      <w:r>
        <w:rPr>
          <w:rFonts w:ascii="宋体" w:hAnsi="宋体" w:cs="宋体"/>
          <w:spacing w:val="-9"/>
          <w:sz w:val="24"/>
        </w:rPr>
        <w:t xml:space="preserve">值： </w:t>
      </w:r>
      <w:r>
        <w:rPr>
          <w:rFonts w:eastAsia="Times New Roman"/>
          <w:spacing w:val="-9"/>
          <w:sz w:val="24"/>
        </w:rPr>
        <w:t>4.0-9.0</w:t>
      </w:r>
      <w:r>
        <w:rPr>
          <w:rFonts w:ascii="宋体" w:hAnsi="宋体" w:cs="宋体"/>
          <w:spacing w:val="-9"/>
          <w:sz w:val="24"/>
        </w:rPr>
        <w:t>；</w:t>
      </w:r>
    </w:p>
    <w:p>
      <w:pPr>
        <w:numPr>
          <w:ilvl w:val="0"/>
          <w:numId w:val="3"/>
        </w:numPr>
        <w:spacing w:before="56" w:line="256" w:lineRule="auto"/>
        <w:ind w:left="109" w:right="22" w:firstLine="5"/>
        <w:rPr>
          <w:rFonts w:ascii="宋体" w:hAnsi="宋体" w:cs="宋体"/>
          <w:b/>
          <w:bCs/>
          <w:spacing w:val="-3"/>
          <w:sz w:val="24"/>
        </w:rPr>
      </w:pPr>
      <w:r>
        <w:rPr>
          <w:rFonts w:ascii="宋体" w:hAnsi="宋体" w:cs="宋体"/>
          <w:spacing w:val="8"/>
          <w:sz w:val="24"/>
        </w:rPr>
        <w:t>断</w:t>
      </w:r>
      <w:r>
        <w:rPr>
          <w:rFonts w:ascii="宋体" w:hAnsi="宋体" w:cs="宋体"/>
          <w:spacing w:val="7"/>
          <w:sz w:val="24"/>
        </w:rPr>
        <w:t>裂</w:t>
      </w:r>
      <w:r>
        <w:rPr>
          <w:rFonts w:ascii="宋体" w:hAnsi="宋体" w:cs="宋体"/>
          <w:spacing w:val="4"/>
          <w:sz w:val="24"/>
        </w:rPr>
        <w:t>强力(</w:t>
      </w:r>
      <w:r>
        <w:rPr>
          <w:rFonts w:eastAsia="Times New Roman"/>
          <w:sz w:val="24"/>
        </w:rPr>
        <w:t>N</w:t>
      </w:r>
      <w:r>
        <w:rPr>
          <w:rFonts w:ascii="宋体" w:hAnsi="宋体" w:cs="宋体"/>
          <w:spacing w:val="4"/>
          <w:sz w:val="24"/>
        </w:rPr>
        <w:t>)：长度方向： ≥</w:t>
      </w:r>
      <w:r>
        <w:rPr>
          <w:rFonts w:eastAsia="Times New Roman"/>
          <w:spacing w:val="4"/>
          <w:sz w:val="24"/>
        </w:rPr>
        <w:t>1800</w:t>
      </w:r>
      <w:r>
        <w:rPr>
          <w:rFonts w:hint="eastAsia"/>
          <w:spacing w:val="4"/>
          <w:sz w:val="24"/>
          <w:lang w:eastAsia="zh-CN"/>
        </w:rPr>
        <w:t>。</w:t>
      </w:r>
    </w:p>
    <w:p>
      <w:pPr>
        <w:pStyle w:val="2"/>
        <w:rPr>
          <w:rFonts w:hint="eastAsia"/>
          <w:spacing w:val="4"/>
          <w:sz w:val="24"/>
          <w:lang w:eastAsia="zh-CN"/>
        </w:rPr>
      </w:pPr>
    </w:p>
    <w:p>
      <w:pPr>
        <w:pStyle w:val="2"/>
        <w:jc w:val="center"/>
        <w:rPr>
          <w:rFonts w:hint="default"/>
          <w:spacing w:val="4"/>
          <w:sz w:val="24"/>
          <w:lang w:val="en-US" w:eastAsia="zh-CN"/>
        </w:rPr>
      </w:pPr>
      <w:r>
        <w:rPr>
          <w:rFonts w:hint="eastAsia"/>
          <w:spacing w:val="4"/>
          <w:sz w:val="24"/>
          <w:lang w:val="en-US" w:eastAsia="zh-CN"/>
        </w:rPr>
        <w:t>报价表</w:t>
      </w:r>
    </w:p>
    <w:tbl>
      <w:tblPr>
        <w:tblStyle w:val="6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920"/>
        <w:gridCol w:w="2312"/>
        <w:gridCol w:w="1125"/>
        <w:gridCol w:w="1213"/>
        <w:gridCol w:w="1187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项目名称</w:t>
            </w:r>
          </w:p>
        </w:tc>
        <w:tc>
          <w:tcPr>
            <w:tcW w:w="2312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项目特征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计量单位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工程量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hint="eastAsia" w:ascii="Arial" w:hAnsi="Arial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8"/>
                <w:lang w:val="en-US" w:eastAsia="zh-CN"/>
              </w:rPr>
              <w:t>单价（元）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2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48" w:lineRule="atLeast"/>
              <w:ind w:left="5"/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1AEC3"/>
    <w:multiLevelType w:val="singleLevel"/>
    <w:tmpl w:val="ADE1AEC3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EDCF7A20"/>
    <w:multiLevelType w:val="singleLevel"/>
    <w:tmpl w:val="EDCF7A2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94"/>
      </w:pPr>
    </w:lvl>
  </w:abstractNum>
  <w:abstractNum w:abstractNumId="2">
    <w:nsid w:val="42D70762"/>
    <w:multiLevelType w:val="singleLevel"/>
    <w:tmpl w:val="42D70762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iMWQ5ZGE1YzY1MGM3YzA2YjIyMzQyMzY0MzEzZTAifQ=="/>
  </w:docVars>
  <w:rsids>
    <w:rsidRoot w:val="38156D7B"/>
    <w:rsid w:val="000258B6"/>
    <w:rsid w:val="00072E96"/>
    <w:rsid w:val="0009145A"/>
    <w:rsid w:val="00142C78"/>
    <w:rsid w:val="00255FA7"/>
    <w:rsid w:val="002A51F9"/>
    <w:rsid w:val="00356F08"/>
    <w:rsid w:val="003C2A3A"/>
    <w:rsid w:val="00403A3C"/>
    <w:rsid w:val="00411DA9"/>
    <w:rsid w:val="0041249E"/>
    <w:rsid w:val="00412FC3"/>
    <w:rsid w:val="00424CC0"/>
    <w:rsid w:val="004B66CD"/>
    <w:rsid w:val="00517710"/>
    <w:rsid w:val="005330B2"/>
    <w:rsid w:val="00655416"/>
    <w:rsid w:val="007F6A23"/>
    <w:rsid w:val="0086194C"/>
    <w:rsid w:val="00924373"/>
    <w:rsid w:val="00983579"/>
    <w:rsid w:val="009867F3"/>
    <w:rsid w:val="009E2688"/>
    <w:rsid w:val="009F4E17"/>
    <w:rsid w:val="00A249E3"/>
    <w:rsid w:val="00A5207E"/>
    <w:rsid w:val="00A5742F"/>
    <w:rsid w:val="00AE76BB"/>
    <w:rsid w:val="00C07252"/>
    <w:rsid w:val="00CD566B"/>
    <w:rsid w:val="00CF37FC"/>
    <w:rsid w:val="00D566AD"/>
    <w:rsid w:val="00D843F9"/>
    <w:rsid w:val="00DC0CF5"/>
    <w:rsid w:val="00E147B6"/>
    <w:rsid w:val="00E47012"/>
    <w:rsid w:val="00EF09AF"/>
    <w:rsid w:val="00EF13B5"/>
    <w:rsid w:val="13AF1878"/>
    <w:rsid w:val="1D85649F"/>
    <w:rsid w:val="307D149D"/>
    <w:rsid w:val="368D718F"/>
    <w:rsid w:val="38156D7B"/>
    <w:rsid w:val="38C23DE9"/>
    <w:rsid w:val="3E1511E9"/>
    <w:rsid w:val="3E73066A"/>
    <w:rsid w:val="46DF2CCE"/>
    <w:rsid w:val="4F5A4EBF"/>
    <w:rsid w:val="5E4C0ED1"/>
    <w:rsid w:val="61C23A07"/>
    <w:rsid w:val="6385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9">
    <w:name w:val="List Paragraph"/>
    <w:basedOn w:val="1"/>
    <w:next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311</Words>
  <Characters>1778</Characters>
  <Lines>14</Lines>
  <Paragraphs>4</Paragraphs>
  <TotalTime>2</TotalTime>
  <ScaleCrop>false</ScaleCrop>
  <LinksUpToDate>false</LinksUpToDate>
  <CharactersWithSpaces>2085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2023-11-18T08:12:00Z</dcterms:created>
  <dc:creator>admin</dc:creator>
  <cp:lastModifiedBy>Administrator</cp:lastModifiedBy>
  <dcterms:modified xsi:type="dcterms:W3CDTF">2023-11-28T02:49:37Z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3F9B24D7BDAF434C811CA0BD4D7E3CB9_11</vt:lpwstr>
  </property>
</Properties>
</file>