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2" w:beforeAutospacing="0" w:after="160" w:afterAutospacing="0" w:line="280" w:lineRule="atLeast"/>
        <w:ind w:left="40" w:right="170"/>
        <w:jc w:val="left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lang w:eastAsia="zh-CN"/>
        </w:rPr>
        <w:t>【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lang w:val="en-US" w:eastAsia="zh-CN"/>
        </w:rPr>
        <w:t>新闻资讯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lang w:eastAsia="zh-CN"/>
        </w:rPr>
        <w:t>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2" w:beforeAutospacing="0" w:after="160" w:afterAutospacing="0" w:line="280" w:lineRule="atLeast"/>
        <w:ind w:left="40" w:right="17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</w:rPr>
        <w:t>济宁口腔医院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lang w:val="en-US" w:eastAsia="zh-CN"/>
        </w:rPr>
        <w:t>成功参加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2" w:beforeAutospacing="0" w:after="160" w:afterAutospacing="0" w:line="280" w:lineRule="atLeast"/>
        <w:ind w:left="40" w:right="170"/>
        <w:jc w:val="center"/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</w:rPr>
        <w:t>上海2025年度FDI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lang w:val="en-US" w:eastAsia="zh-CN"/>
        </w:rPr>
        <w:t>世界口腔医学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</w:rPr>
        <w:t>大会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2025年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9月9--12日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，济宁口腔医院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由党委书记华茜、院长周晓鹏、副院长李荣亮带领，部分行政及临床科主任，以及四位优秀一线医生参加，一行十六人，参观学习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了在上海举办的国际牙科联盟（FDI）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世界口腔医学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大会。这是一场汇聚全球顶尖口腔专业人士、展示最新技术与理念的盛会，让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大家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收获颇丰。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  <w:drawing>
          <wp:inline distT="0" distB="0" distL="114300" distR="114300">
            <wp:extent cx="4372610" cy="2618740"/>
            <wp:effectExtent l="0" t="0" r="8890" b="10160"/>
            <wp:docPr id="1" name="图片 1" descr="ed4e17fa5cb15aa13e493e7a2106d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d4e17fa5cb15aa13e493e7a2106db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  <w:drawing>
          <wp:inline distT="0" distB="0" distL="114300" distR="114300">
            <wp:extent cx="2131060" cy="1597660"/>
            <wp:effectExtent l="0" t="0" r="2540" b="2540"/>
            <wp:docPr id="2" name="图片 2" descr="4f01baf9e617228b3f9be96705abc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f01baf9e617228b3f9be96705abc1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  <w:drawing>
          <wp:inline distT="0" distB="0" distL="114300" distR="114300">
            <wp:extent cx="2329815" cy="1613535"/>
            <wp:effectExtent l="0" t="0" r="13335" b="5715"/>
            <wp:docPr id="3" name="图片 3" descr="3b90cdb95474eef2fb49636058f3b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b90cdb95474eef2fb49636058f3be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  <w:drawing>
          <wp:inline distT="0" distB="0" distL="114300" distR="114300">
            <wp:extent cx="2239010" cy="1679575"/>
            <wp:effectExtent l="0" t="0" r="8890" b="15875"/>
            <wp:docPr id="4" name="图片 4" descr="5a35bbc4f8974de9b168eda7599a9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a35bbc4f8974de9b168eda7599a93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  <w:drawing>
          <wp:inline distT="0" distB="0" distL="114300" distR="114300">
            <wp:extent cx="2251710" cy="1688465"/>
            <wp:effectExtent l="0" t="0" r="15240" b="6985"/>
            <wp:docPr id="5" name="图片 5" descr="7364ce1bbd173d1e6218be56aa021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364ce1bbd173d1e6218be56aa0212f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一、大会概况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今年是FDI大会继2006年中国在深圳首次举办FDI世界口腔医学大会后，我国再次承办这一全球口腔医学界的顶级盛会，对于中国口腔人意义重大。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本次FDI大会以“口腔健康，连接世界”为主题，吸引了来自全球1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42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个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FDI会员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国家和地区的超过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一万一千余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名口腔领域专业人士，包括牙科医生、科研人员、企业代表等。会议设置了学术讲座、专题研讨、病例分享、产品展示等多个环节，涵盖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牙体牙髓、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口腔种植、正畸、修复、牙周、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儿童口腔、口腔颌面外科以及公共健康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等各个领域，为我们提供了一个全面了解国际口腔医学前沿动态的绝佳平台。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二、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参会情况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t>今年，医院组织了各专业的部分临床科室主任及优秀医生代表参会，大家除了认真地参加学术报告会以外，还积极参加了大会的各项活动。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t>9月9日晚上的开幕式是最受瞩目的环节之一，各国代表团举着国旗入场的场面，为祖国摇旗呐喊的时刻总是令人心潮澎湃。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drawing>
          <wp:inline distT="0" distB="0" distL="114300" distR="114300">
            <wp:extent cx="4265295" cy="1935480"/>
            <wp:effectExtent l="0" t="0" r="1905" b="7620"/>
            <wp:docPr id="6" name="图片 6" descr="7f42ac9e2f2c0a786e46c2fd3de4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f42ac9e2f2c0a786e46c2fd3de418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drawing>
          <wp:inline distT="0" distB="0" distL="114300" distR="114300">
            <wp:extent cx="4327525" cy="1964055"/>
            <wp:effectExtent l="0" t="0" r="15875" b="17145"/>
            <wp:docPr id="7" name="图片 7" descr="10362b273a89ccc4207f19150f063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362b273a89ccc4207f19150f063b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t>在同期举行的口腔器械设备展览会上，新型的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锥形束CT（CBCT）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eastAsia="zh-CN"/>
        </w:rPr>
        <w:t>、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裸眼3D口腔显微镜、手术机器人等新技术新设备，吸引了大家的目光。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/>
        <w:jc w:val="left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drawing>
          <wp:inline distT="0" distB="0" distL="114300" distR="114300">
            <wp:extent cx="2482215" cy="1654175"/>
            <wp:effectExtent l="0" t="0" r="13335" b="3175"/>
            <wp:docPr id="8" name="图片 8" descr="5f873539011c92eb819c43df69c6b4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f873539011c92eb819c43df69c6b48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drawing>
          <wp:inline distT="0" distB="0" distL="114300" distR="114300">
            <wp:extent cx="1651635" cy="2936875"/>
            <wp:effectExtent l="0" t="0" r="5715" b="15875"/>
            <wp:docPr id="9" name="图片 9" descr="c574341bb8b370c7e00845c967fdb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74341bb8b370c7e00845c967fdb8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2025年世界口腔医学大会的学术安排既全面又专业。大会设置了100场高水平的英文学术报告，其中半数以上由国际知名专家主讲，另一半则由中华口腔医学会各专业委员会推荐的顶尖专家主讲。为方便国内医生参与，大会还特别安排了30场中文的平行会议。在专题设置上，既有涵盖牙体、牙周、种植、修复、正畸等传统学科的热点专题会，也有面向青年牙医和女性牙医的特色专场。值得一提的是，大会采用了先进的AI同传技术，为所有英文报告提供实时中文翻译，确保每位参会者都能充分获取会议内容。这场学术盛宴，让参会人员都受益匪浅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 w:firstLine="600" w:firstLineChars="200"/>
        <w:jc w:val="left"/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drawing>
          <wp:inline distT="0" distB="0" distL="114300" distR="114300">
            <wp:extent cx="4678680" cy="1666240"/>
            <wp:effectExtent l="0" t="0" r="7620" b="10160"/>
            <wp:docPr id="10" name="图片 10" descr="dac1518c97e5e1df11240c121de8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ac1518c97e5e1df11240c121de803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 w:firstLine="600" w:firstLineChars="200"/>
        <w:jc w:val="left"/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drawing>
          <wp:inline distT="0" distB="0" distL="114300" distR="114300">
            <wp:extent cx="4669790" cy="3107690"/>
            <wp:effectExtent l="0" t="0" r="16510" b="16510"/>
            <wp:docPr id="11" name="图片 11" descr="733e6cdd2c62ca22d1c4443b27c48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33e6cdd2c62ca22d1c4443b27c4823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三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、对我院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发展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的启示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（一）引进和推广数字化口腔技术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结合大会所学，我们应加快数字化口腔技术在我院的引进和应用。购置先进的3D扫描、3D打印设备以及数字化口腔影像设备，建立数字化口腔诊疗中心，提高诊疗效率和质量。同时，加强对医护人员的数字化技术培训，使其能够熟练掌握和应用这些新技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（二）加强生物材料的研究与应用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关注生物材料的最新研究成果，与相关科研机构合作，开展口腔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生物材料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方面的研究。积极引进新型生物材料，应用于临床治疗，为患者提供更加优质的治疗方案。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（三）强化口腔预防工作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加大口腔预防宣传力度，通过举办口腔健康讲座、发放宣传资料等方式，提高公众的口腔健康意识。在院内设立口腔预防门诊，开展氟化物防龋、窝沟封闭等预防项目。利用信息化手段建立患者口腔健康档案，进行定期随访和口腔健康指导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（四）开展多学科联合治疗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借鉴会上多学科联合治疗的成功经验，在我院建立多学科会诊机制。针对复杂、疑难病例，组织种植、正畸、修复等相关科室的医生共同讨论，制定最佳治疗方案。加强科室之间的沟通与协作，提高综合治疗水平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通过参加本次FDI大会，我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们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  <w:t>深刻感受到了国际口腔医学领域的快速发展和巨大进步。我们应抓住机遇，积极引进和应用先进的技术和理念，不断提升我院的医疗水平和服务质量。相信在院领导的正确领导下，在全体医护人员的共同努力下，我院一定能够在口腔医学领域取得更加优异的成绩，为广大患者提供更加优质的口腔医疗服务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 w:firstLine="600" w:firstLineChars="200"/>
        <w:jc w:val="left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撰稿：科教部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60" w:afterAutospacing="0" w:line="280" w:lineRule="atLeast"/>
        <w:ind w:left="40" w:right="170" w:firstLine="600" w:firstLineChars="200"/>
        <w:jc w:val="left"/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审核：徐保东</w:t>
      </w:r>
    </w:p>
    <w:p>
      <w:pPr>
        <w:keepNext w:val="0"/>
        <w:keepLines w:val="0"/>
        <w:widowControl/>
        <w:suppressLineNumbers w:val="0"/>
        <w:pBdr>
          <w:top w:val="single" w:color="E5E5E5" w:sz="4" w:space="0"/>
        </w:pBdr>
        <w:spacing w:before="230" w:beforeAutospacing="0"/>
        <w:ind w:left="30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0"/>
          <w:szCs w:val="30"/>
        </w:rPr>
      </w:pPr>
    </w:p>
    <w:p>
      <w:pPr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A75707"/>
    <w:rsid w:val="0F60708E"/>
    <w:rsid w:val="17AC1344"/>
    <w:rsid w:val="1BEB71D1"/>
    <w:rsid w:val="2EB840B2"/>
    <w:rsid w:val="331319D7"/>
    <w:rsid w:val="4911139C"/>
    <w:rsid w:val="4CFA29CF"/>
    <w:rsid w:val="6991693E"/>
    <w:rsid w:val="6CE85547"/>
    <w:rsid w:val="72A7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2025-09-14T07:15:00Z</dcterms:created>
  <dc:creator>adongx</dc:creator>
  <cp:lastModifiedBy>Administrator</cp:lastModifiedBy>
  <dcterms:modified xsi:type="dcterms:W3CDTF">2025-09-17T00:08:58Z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3FC6EB5CF8EA4014853EF6ADADCC1822</vt:lpwstr>
  </property>
</Properties>
</file>